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63D7" w:rsidRDefault="002656C3">
      <w:pPr>
        <w:keepNext/>
        <w:keepLines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ALPhA</w:t>
      </w:r>
      <w:proofErr w:type="spellEnd"/>
      <w:r>
        <w:rPr>
          <w:b/>
          <w:sz w:val="24"/>
          <w:szCs w:val="24"/>
        </w:rPr>
        <w:t xml:space="preserve"> Zoom Conversation</w:t>
      </w:r>
    </w:p>
    <w:p w14:paraId="00000002" w14:textId="77777777" w:rsidR="007763D7" w:rsidRDefault="002656C3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26, 2020 </w:t>
      </w:r>
    </w:p>
    <w:p w14:paraId="00000003" w14:textId="77777777" w:rsidR="007763D7" w:rsidRDefault="002656C3">
      <w:pPr>
        <w:keepNext/>
        <w:keepLines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highlight w:val="white"/>
            <w:u w:val="single"/>
          </w:rPr>
          <w:t>https://cuboulder.zoom.us/j/93644972121</w:t>
        </w:r>
      </w:hyperlink>
    </w:p>
    <w:p w14:paraId="00000004" w14:textId="77777777" w:rsidR="007763D7" w:rsidRDefault="007763D7">
      <w:pPr>
        <w:keepNext/>
        <w:keepLines/>
        <w:rPr>
          <w:b/>
          <w:sz w:val="24"/>
          <w:szCs w:val="24"/>
        </w:rPr>
      </w:pPr>
    </w:p>
    <w:p w14:paraId="00000005" w14:textId="77777777" w:rsidR="007763D7" w:rsidRDefault="002656C3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 and in-person labs</w:t>
      </w:r>
    </w:p>
    <w:p w14:paraId="00000006" w14:textId="77777777" w:rsidR="007763D7" w:rsidRDefault="007763D7">
      <w:pPr>
        <w:keepNext/>
        <w:keepLines/>
        <w:jc w:val="center"/>
        <w:rPr>
          <w:b/>
          <w:sz w:val="24"/>
          <w:szCs w:val="24"/>
        </w:rPr>
      </w:pPr>
    </w:p>
    <w:p w14:paraId="00000007" w14:textId="77777777" w:rsidR="007763D7" w:rsidRDefault="002656C3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Facilitator: Catherine Herne, SUNY New </w:t>
      </w:r>
      <w:proofErr w:type="spellStart"/>
      <w:r>
        <w:rPr>
          <w:b/>
          <w:sz w:val="24"/>
          <w:szCs w:val="24"/>
        </w:rPr>
        <w:t>Paltz</w:t>
      </w:r>
      <w:proofErr w:type="spellEnd"/>
    </w:p>
    <w:p w14:paraId="00000008" w14:textId="77777777" w:rsidR="007763D7" w:rsidRDefault="007763D7">
      <w:pPr>
        <w:keepNext/>
        <w:keepLines/>
        <w:rPr>
          <w:sz w:val="24"/>
          <w:szCs w:val="24"/>
        </w:rPr>
      </w:pPr>
    </w:p>
    <w:p w14:paraId="00000009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b/>
          <w:color w:val="201F1E"/>
          <w:sz w:val="24"/>
          <w:szCs w:val="24"/>
        </w:rPr>
      </w:pPr>
    </w:p>
    <w:p w14:paraId="0000000A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b/>
          <w:color w:val="201F1E"/>
          <w:sz w:val="24"/>
          <w:szCs w:val="24"/>
        </w:rPr>
      </w:pPr>
      <w:r>
        <w:rPr>
          <w:rFonts w:ascii="Roboto" w:eastAsia="Roboto" w:hAnsi="Roboto" w:cs="Roboto"/>
          <w:b/>
          <w:color w:val="201F1E"/>
          <w:sz w:val="24"/>
          <w:szCs w:val="24"/>
        </w:rPr>
        <w:t>Attendees: Name, affiliation:</w:t>
      </w:r>
    </w:p>
    <w:p w14:paraId="0000000B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b/>
          <w:color w:val="201F1E"/>
          <w:sz w:val="24"/>
          <w:szCs w:val="24"/>
        </w:rPr>
      </w:pPr>
    </w:p>
    <w:p w14:paraId="0000000C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Jonathan Maps, Univ. MN Duluth</w:t>
      </w:r>
    </w:p>
    <w:p w14:paraId="0000000D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Nathan Powers, Brigham Young University (</w:t>
      </w:r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ndp5@byu.edu</w:t>
        </w:r>
      </w:hyperlink>
      <w:r>
        <w:rPr>
          <w:rFonts w:ascii="Roboto" w:eastAsia="Roboto" w:hAnsi="Roboto" w:cs="Roboto"/>
          <w:color w:val="201F1E"/>
          <w:sz w:val="24"/>
          <w:szCs w:val="24"/>
        </w:rPr>
        <w:t>)</w:t>
      </w:r>
    </w:p>
    <w:p w14:paraId="0000000E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Istvan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Danko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>, University of Pittsburgh, izdanko@pitt.edu</w:t>
      </w:r>
    </w:p>
    <w:p w14:paraId="0000000F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Xuemei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May Cheng, Bryn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Mawr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College (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xcheng@brynmawr.edu</w:t>
        </w:r>
      </w:hyperlink>
      <w:r>
        <w:rPr>
          <w:rFonts w:ascii="Roboto" w:eastAsia="Roboto" w:hAnsi="Roboto" w:cs="Roboto"/>
          <w:color w:val="201F1E"/>
          <w:sz w:val="24"/>
          <w:szCs w:val="24"/>
        </w:rPr>
        <w:t xml:space="preserve"> )</w:t>
      </w:r>
    </w:p>
    <w:p w14:paraId="00000010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Gabe Spalding, Illinois Wesleyan Univ. (</w:t>
      </w:r>
      <w:hyperlink r:id="rId8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gspaldin@iwu.edu</w:t>
        </w:r>
      </w:hyperlink>
      <w:r>
        <w:rPr>
          <w:rFonts w:ascii="Roboto" w:eastAsia="Roboto" w:hAnsi="Roboto" w:cs="Roboto"/>
          <w:color w:val="201F1E"/>
          <w:sz w:val="24"/>
          <w:szCs w:val="24"/>
        </w:rPr>
        <w:t>)</w:t>
      </w:r>
    </w:p>
    <w:p w14:paraId="00000011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Louis McLane, Rochester Institute of Technology</w:t>
      </w:r>
    </w:p>
    <w:p w14:paraId="00000012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Yaokun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Situ, Boston University</w:t>
      </w:r>
    </w:p>
    <w:p w14:paraId="00000013" w14:textId="12F7C5D5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Kirstin Purdy Drew, Penn State</w:t>
      </w:r>
      <w:bookmarkStart w:id="0" w:name="_GoBack"/>
      <w:bookmarkEnd w:id="0"/>
    </w:p>
    <w:p w14:paraId="00000014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Declan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Mulhall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University of Scranton</w:t>
      </w:r>
    </w:p>
    <w:p w14:paraId="00000015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16" w14:textId="77777777" w:rsidR="007763D7" w:rsidRDefault="002656C3">
      <w:pPr>
        <w:keepNext/>
        <w:keepLines/>
        <w:shd w:val="clear" w:color="auto" w:fill="FFFFFF"/>
        <w:rPr>
          <w:rFonts w:ascii="Roboto" w:eastAsia="Roboto" w:hAnsi="Roboto" w:cs="Roboto"/>
          <w:b/>
          <w:color w:val="201F1E"/>
          <w:sz w:val="24"/>
          <w:szCs w:val="24"/>
        </w:rPr>
      </w:pPr>
      <w:r>
        <w:rPr>
          <w:rFonts w:ascii="Roboto" w:eastAsia="Roboto" w:hAnsi="Roboto" w:cs="Roboto"/>
          <w:b/>
          <w:color w:val="201F1E"/>
          <w:sz w:val="24"/>
          <w:szCs w:val="24"/>
        </w:rPr>
        <w:t>Discussion questions</w:t>
      </w:r>
    </w:p>
    <w:p w14:paraId="00000017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18" w14:textId="77777777" w:rsidR="007763D7" w:rsidRDefault="002656C3">
      <w:pPr>
        <w:keepNext/>
        <w:keepLines/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As you think about teaching hybrid and in-person labs in 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Fall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2020, what are the challenges or issues that you want to consider?</w:t>
      </w:r>
    </w:p>
    <w:p w14:paraId="00000019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Physical distancing + Physical barriers</w:t>
      </w:r>
    </w:p>
    <w:p w14:paraId="0000001A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Part of semester online</w:t>
      </w:r>
    </w:p>
    <w:p w14:paraId="0000001B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Students in class vs remote simultaneously</w:t>
      </w:r>
    </w:p>
    <w:p w14:paraId="0000001C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Sick students needing to quarantine</w:t>
      </w:r>
    </w:p>
    <w:p w14:paraId="0000001D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Enabling students to grapple with questions individually</w:t>
      </w:r>
    </w:p>
    <w:p w14:paraId="0000001E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How to have notebooks - physical or digital?</w:t>
      </w:r>
    </w:p>
    <w:p w14:paraId="0000001F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Cutting back content/changing learning objectives? </w:t>
      </w:r>
    </w:p>
    <w:p w14:paraId="00000020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Does anyone have to com</w:t>
      </w:r>
      <w:r>
        <w:rPr>
          <w:rFonts w:ascii="Roboto" w:eastAsia="Roboto" w:hAnsi="Roboto" w:cs="Roboto"/>
          <w:color w:val="201F1E"/>
          <w:sz w:val="24"/>
          <w:szCs w:val="24"/>
        </w:rPr>
        <w:t xml:space="preserve">press 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their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semester (less weeks?)</w:t>
      </w:r>
    </w:p>
    <w:p w14:paraId="00000021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22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23" w14:textId="77777777" w:rsidR="007763D7" w:rsidRDefault="002656C3">
      <w:pPr>
        <w:keepNext/>
        <w:keepLines/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For each of the issues identified above, what are some solutions or options? Why might these options work or not work?</w:t>
      </w:r>
    </w:p>
    <w:p w14:paraId="00000024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Physical distancing + Physical barriers</w:t>
      </w:r>
    </w:p>
    <w:p w14:paraId="00000025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lastRenderedPageBreak/>
        <w:t>Students present/remote:  Shields for students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;  flexible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la</w:t>
      </w:r>
      <w:r>
        <w:rPr>
          <w:rFonts w:ascii="Roboto" w:eastAsia="Roboto" w:hAnsi="Roboto" w:cs="Roboto"/>
          <w:color w:val="201F1E"/>
          <w:sz w:val="24"/>
          <w:szCs w:val="24"/>
        </w:rPr>
        <w:t>b hours for students to use equipment; one team member can present to others by zoom.  Hard with large lab sections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;  Alternating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attendance on different days by team members in smaller upper level labs.  User facility approach - set up for remote operatio</w:t>
      </w:r>
      <w:r>
        <w:rPr>
          <w:rFonts w:ascii="Roboto" w:eastAsia="Roboto" w:hAnsi="Roboto" w:cs="Roboto"/>
          <w:color w:val="201F1E"/>
          <w:sz w:val="24"/>
          <w:szCs w:val="24"/>
        </w:rPr>
        <w:t xml:space="preserve">n.  </w:t>
      </w:r>
    </w:p>
    <w:p w14:paraId="00000026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Part of semester online</w:t>
      </w:r>
    </w:p>
    <w:p w14:paraId="00000027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Have instructors carry out student guidance on procedure</w:t>
      </w:r>
    </w:p>
    <w:p w14:paraId="00000028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Sudden shift off-line, Quarantine - find something valuable for students to do,;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SImple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/rich projects to do at home (build radio, need parts; students buy, vs mail parts </w:t>
      </w:r>
      <w:r>
        <w:rPr>
          <w:rFonts w:ascii="Roboto" w:eastAsia="Roboto" w:hAnsi="Roboto" w:cs="Roboto"/>
          <w:color w:val="201F1E"/>
          <w:sz w:val="24"/>
          <w:szCs w:val="24"/>
        </w:rPr>
        <w:t>out)</w:t>
      </w:r>
    </w:p>
    <w:p w14:paraId="00000029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Collect data for students, focus on analysis, writing when things are totally remote for advanced lab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;  student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short-changed in experimental skills in modern/electronics courses if remote.  Record bouncing ball multiple times, work out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coeff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>. Restitu</w:t>
      </w:r>
      <w:r>
        <w:rPr>
          <w:rFonts w:ascii="Roboto" w:eastAsia="Roboto" w:hAnsi="Roboto" w:cs="Roboto"/>
          <w:color w:val="201F1E"/>
          <w:sz w:val="24"/>
          <w:szCs w:val="24"/>
        </w:rPr>
        <w:t xml:space="preserve">tion, mathematical modeling, give freedom to use different tools - excel, R, …  </w:t>
      </w:r>
    </w:p>
    <w:p w14:paraId="0000002A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CHEAP SPAD experiments: </w:t>
      </w:r>
      <w:hyperlink r:id="rId9" w:anchor="Schedule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https://sun.iwu.edu/~gspaldin/207L.html#Schedule</w:t>
        </w:r>
      </w:hyperlink>
    </w:p>
    <w:p w14:paraId="0000002B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If anyone needs freshman lab </w:t>
      </w:r>
      <w:r>
        <w:rPr>
          <w:rFonts w:ascii="Roboto" w:eastAsia="Roboto" w:hAnsi="Roboto" w:cs="Roboto"/>
          <w:color w:val="201F1E"/>
          <w:sz w:val="24"/>
          <w:szCs w:val="24"/>
        </w:rPr>
        <w:t xml:space="preserve">ideas, I recommend: </w:t>
      </w:r>
      <w:hyperlink r:id="rId10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tinkercad.com</w:t>
        </w:r>
      </w:hyperlink>
      <w:r>
        <w:rPr>
          <w:rFonts w:ascii="Roboto" w:eastAsia="Roboto" w:hAnsi="Roboto" w:cs="Roboto"/>
          <w:color w:val="201F1E"/>
          <w:sz w:val="24"/>
          <w:szCs w:val="24"/>
        </w:rPr>
        <w:t xml:space="preserve"> (electronics prototyping) </w:t>
      </w:r>
    </w:p>
    <w:p w14:paraId="0000002C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 </w:t>
      </w:r>
      <w:r>
        <w:rPr>
          <w:rFonts w:ascii="Roboto" w:eastAsia="Roboto" w:hAnsi="Roboto" w:cs="Roboto"/>
          <w:color w:val="201F1E"/>
          <w:sz w:val="24"/>
          <w:szCs w:val="24"/>
        </w:rPr>
        <w:t xml:space="preserve">And for mechanics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etc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there is a "</w:t>
      </w:r>
      <w:hyperlink r:id="rId11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Physics Toolbox Suite</w:t>
        </w:r>
      </w:hyperlink>
      <w:r>
        <w:rPr>
          <w:rFonts w:ascii="Roboto" w:eastAsia="Roboto" w:hAnsi="Roboto" w:cs="Roboto"/>
          <w:color w:val="201F1E"/>
          <w:sz w:val="24"/>
          <w:szCs w:val="24"/>
        </w:rPr>
        <w:t>" app for apple/android </w:t>
      </w:r>
    </w:p>
    <w:p w14:paraId="0000002D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Stay  plugged into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ALPhA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list for ideas from local meetings</w:t>
      </w:r>
    </w:p>
    <w:p w14:paraId="0000002E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Students in class vs remote simultaneously</w:t>
      </w:r>
    </w:p>
    <w:p w14:paraId="0000002F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Zoom breakout rooms </w:t>
      </w:r>
    </w:p>
    <w:p w14:paraId="00000030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Cheap cell phone holder to share lab activity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;  cell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phone availability seems to be good, but may vary by community. </w:t>
      </w:r>
    </w:p>
    <w:p w14:paraId="00000031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Security issues - wireless accessibility and hacking issues?  Institutional approval?</w:t>
      </w:r>
    </w:p>
    <w:p w14:paraId="00000032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Sick students needing to quarantine</w:t>
      </w:r>
    </w:p>
    <w:p w14:paraId="00000033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Enabling student</w:t>
      </w:r>
      <w:r>
        <w:rPr>
          <w:rFonts w:ascii="Roboto" w:eastAsia="Roboto" w:hAnsi="Roboto" w:cs="Roboto"/>
          <w:color w:val="201F1E"/>
          <w:sz w:val="24"/>
          <w:szCs w:val="24"/>
        </w:rPr>
        <w:t>s to grapple with questions individually</w:t>
      </w:r>
    </w:p>
    <w:p w14:paraId="00000034" w14:textId="77777777" w:rsidR="007763D7" w:rsidRDefault="002656C3">
      <w:pPr>
        <w:keepNext/>
        <w:keepLines/>
        <w:numPr>
          <w:ilvl w:val="1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How to have notebooks - physical or digital?</w:t>
      </w:r>
    </w:p>
    <w:p w14:paraId="00000035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Electronic notebooks, less writing, better with stylus/tablet; hard to emulate physical notebook. </w:t>
      </w:r>
    </w:p>
    <w:p w14:paraId="00000036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Students tend to write less.  Do physical notebooks get collected? OneN</w:t>
      </w:r>
      <w:r>
        <w:rPr>
          <w:rFonts w:ascii="Roboto" w:eastAsia="Roboto" w:hAnsi="Roboto" w:cs="Roboto"/>
          <w:color w:val="201F1E"/>
          <w:sz w:val="24"/>
          <w:szCs w:val="24"/>
        </w:rPr>
        <w:t>ote.  Photo notebooks.</w:t>
      </w:r>
    </w:p>
    <w:p w14:paraId="00000037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Reduced expectations/ altered expectations for notebooks.  Writing up projects/reports vs notebook. </w:t>
      </w:r>
    </w:p>
    <w:p w14:paraId="00000038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hyperlink r:id="rId12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Evernote</w:t>
        </w:r>
      </w:hyperlink>
      <w:r>
        <w:rPr>
          <w:rFonts w:ascii="Roboto" w:eastAsia="Roboto" w:hAnsi="Roboto" w:cs="Roboto"/>
          <w:color w:val="201F1E"/>
          <w:sz w:val="24"/>
          <w:szCs w:val="24"/>
        </w:rPr>
        <w:t xml:space="preserve"> is an easy-to-use notebook; free version for students. </w:t>
      </w:r>
    </w:p>
    <w:p w14:paraId="00000039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lastRenderedPageBreak/>
        <w:t>Jupyter</w:t>
      </w:r>
      <w:proofErr w:type="spellEnd"/>
      <w:r>
        <w:rPr>
          <w:rFonts w:ascii="Roboto" w:eastAsia="Roboto" w:hAnsi="Roboto" w:cs="Roboto"/>
          <w:color w:val="201F1E"/>
          <w:sz w:val="24"/>
          <w:szCs w:val="24"/>
        </w:rPr>
        <w:t xml:space="preserve"> notebooks. </w:t>
      </w:r>
    </w:p>
    <w:p w14:paraId="0000003A" w14:textId="77777777" w:rsidR="007763D7" w:rsidRDefault="002656C3">
      <w:pPr>
        <w:keepNext/>
        <w:keepLines/>
        <w:numPr>
          <w:ilvl w:val="2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hyperlink r:id="rId13">
        <w:proofErr w:type="spellStart"/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Perusall</w:t>
        </w:r>
        <w:proofErr w:type="spellEnd"/>
      </w:hyperlink>
    </w:p>
    <w:p w14:paraId="0000003B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3C" w14:textId="77777777" w:rsidR="007763D7" w:rsidRDefault="002656C3">
      <w:pPr>
        <w:keepNext/>
        <w:keepLines/>
        <w:numPr>
          <w:ilvl w:val="0"/>
          <w:numId w:val="1"/>
        </w:numPr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can we make our hybrid or in-person lab environments more equitable and inclusive?</w:t>
      </w:r>
    </w:p>
    <w:p w14:paraId="0000003D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Remote participation, together from different places.</w:t>
      </w:r>
    </w:p>
    <w:p w14:paraId="0000003E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Keep in mind the most challenging circumstances students may face.  </w:t>
      </w:r>
      <w:proofErr w:type="gramStart"/>
      <w:r>
        <w:rPr>
          <w:rFonts w:ascii="Roboto" w:eastAsia="Roboto" w:hAnsi="Roboto" w:cs="Roboto"/>
          <w:sz w:val="24"/>
          <w:szCs w:val="24"/>
        </w:rPr>
        <w:t>A</w:t>
      </w:r>
      <w:r>
        <w:rPr>
          <w:rFonts w:ascii="Roboto" w:eastAsia="Roboto" w:hAnsi="Roboto" w:cs="Roboto"/>
          <w:sz w:val="24"/>
          <w:szCs w:val="24"/>
        </w:rPr>
        <w:t>sk neutral questions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gramStart"/>
      <w:r>
        <w:rPr>
          <w:rFonts w:ascii="Roboto" w:eastAsia="Roboto" w:hAnsi="Roboto" w:cs="Roboto"/>
          <w:sz w:val="24"/>
          <w:szCs w:val="24"/>
        </w:rPr>
        <w:t>draw out challenges students face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0000003F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Listen to your students.  Start class with opportunity to talk about where they are (mentally, physically) in groups or as class;  </w:t>
      </w:r>
    </w:p>
    <w:p w14:paraId="00000040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Students respond via whiteboard (anonymously feel safe) via </w:t>
      </w:r>
      <w:proofErr w:type="gramStart"/>
      <w:r>
        <w:rPr>
          <w:rFonts w:ascii="Roboto" w:eastAsia="Roboto" w:hAnsi="Roboto" w:cs="Roboto"/>
          <w:sz w:val="24"/>
          <w:szCs w:val="24"/>
        </w:rPr>
        <w:t>zoom ,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or other tools; Acknowledge effects of larger social movements.  </w:t>
      </w:r>
    </w:p>
    <w:p w14:paraId="00000041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Are faculty equipped to facilitate these discussions? Institutional training may be available.  </w:t>
      </w:r>
    </w:p>
    <w:p w14:paraId="00000042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Build teamwork and trust among students with such discussions. Invite students at the start </w:t>
      </w:r>
      <w:r>
        <w:rPr>
          <w:rFonts w:ascii="Roboto" w:eastAsia="Roboto" w:hAnsi="Roboto" w:cs="Roboto"/>
          <w:sz w:val="24"/>
          <w:szCs w:val="24"/>
        </w:rPr>
        <w:t xml:space="preserve">of class to share experience; cultural opportunities; think about outreach activities that </w:t>
      </w:r>
      <w:proofErr w:type="gramStart"/>
      <w:r>
        <w:rPr>
          <w:rFonts w:ascii="Roboto" w:eastAsia="Roboto" w:hAnsi="Roboto" w:cs="Roboto"/>
          <w:sz w:val="24"/>
          <w:szCs w:val="24"/>
        </w:rPr>
        <w:t>can be done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online.</w:t>
      </w:r>
    </w:p>
    <w:p w14:paraId="00000043" w14:textId="77777777" w:rsidR="007763D7" w:rsidRDefault="002656C3">
      <w:pPr>
        <w:keepNext/>
        <w:keepLines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Walk through syllabus details and see what problems they foresee, allow flexibility.</w:t>
      </w:r>
    </w:p>
    <w:p w14:paraId="00000044" w14:textId="77777777" w:rsidR="007763D7" w:rsidRDefault="007763D7">
      <w:pPr>
        <w:keepNext/>
        <w:keepLines/>
        <w:rPr>
          <w:rFonts w:ascii="Roboto" w:eastAsia="Roboto" w:hAnsi="Roboto" w:cs="Roboto"/>
          <w:sz w:val="24"/>
          <w:szCs w:val="24"/>
        </w:rPr>
      </w:pPr>
    </w:p>
    <w:p w14:paraId="00000045" w14:textId="77777777" w:rsidR="007763D7" w:rsidRDefault="002656C3">
      <w:pPr>
        <w:keepNext/>
        <w:keepLines/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What are some resources that are useful for teaching hybrid and in-person labs that 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haven't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 xml:space="preserve"> yet been discussed? Are there recommendations in support of these resources?</w:t>
      </w:r>
    </w:p>
    <w:p w14:paraId="00000046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47" w14:textId="77777777" w:rsidR="007763D7" w:rsidRDefault="002656C3">
      <w:pPr>
        <w:keepNext/>
        <w:keepLines/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>In what ways can we help each other moving forward?</w:t>
      </w:r>
    </w:p>
    <w:p w14:paraId="00000048" w14:textId="77777777" w:rsidR="007763D7" w:rsidRDefault="002656C3">
      <w:pPr>
        <w:keepNext/>
        <w:keepLines/>
        <w:shd w:val="clear" w:color="auto" w:fill="FFFFFF"/>
        <w:ind w:left="720"/>
        <w:rPr>
          <w:rFonts w:ascii="Roboto" w:eastAsia="Roboto" w:hAnsi="Roboto" w:cs="Roboto"/>
          <w:color w:val="201F1E"/>
          <w:sz w:val="24"/>
          <w:szCs w:val="24"/>
        </w:rPr>
      </w:pPr>
      <w:r>
        <w:rPr>
          <w:rFonts w:ascii="Roboto" w:eastAsia="Roboto" w:hAnsi="Roboto" w:cs="Roboto"/>
          <w:color w:val="201F1E"/>
          <w:sz w:val="24"/>
          <w:szCs w:val="24"/>
        </w:rPr>
        <w:t xml:space="preserve">Share examples, code, </w:t>
      </w:r>
      <w:proofErr w:type="gramStart"/>
      <w:r>
        <w:rPr>
          <w:rFonts w:ascii="Roboto" w:eastAsia="Roboto" w:hAnsi="Roboto" w:cs="Roboto"/>
          <w:color w:val="201F1E"/>
          <w:sz w:val="24"/>
          <w:szCs w:val="24"/>
        </w:rPr>
        <w:t>links</w:t>
      </w:r>
      <w:proofErr w:type="gramEnd"/>
      <w:r>
        <w:rPr>
          <w:rFonts w:ascii="Roboto" w:eastAsia="Roboto" w:hAnsi="Roboto" w:cs="Roboto"/>
          <w:color w:val="201F1E"/>
          <w:sz w:val="24"/>
          <w:szCs w:val="24"/>
        </w:rPr>
        <w:t>. Exper</w:t>
      </w:r>
      <w:r>
        <w:rPr>
          <w:rFonts w:ascii="Roboto" w:eastAsia="Roboto" w:hAnsi="Roboto" w:cs="Roboto"/>
          <w:color w:val="201F1E"/>
          <w:sz w:val="24"/>
          <w:szCs w:val="24"/>
        </w:rPr>
        <w:t xml:space="preserve">tise on cell phone sensors- share resources. </w:t>
      </w:r>
      <w:proofErr w:type="spellStart"/>
      <w:r>
        <w:rPr>
          <w:rFonts w:ascii="Roboto" w:eastAsia="Roboto" w:hAnsi="Roboto" w:cs="Roboto"/>
          <w:color w:val="201F1E"/>
          <w:sz w:val="24"/>
          <w:szCs w:val="24"/>
        </w:rPr>
        <w:t>PhyPhox</w:t>
      </w:r>
      <w:proofErr w:type="spellEnd"/>
    </w:p>
    <w:p w14:paraId="00000049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4A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4B" w14:textId="77777777" w:rsidR="007763D7" w:rsidRDefault="007763D7">
      <w:pPr>
        <w:keepNext/>
        <w:keepLines/>
        <w:shd w:val="clear" w:color="auto" w:fill="FFFFFF"/>
        <w:rPr>
          <w:rFonts w:ascii="Roboto" w:eastAsia="Roboto" w:hAnsi="Roboto" w:cs="Roboto"/>
          <w:color w:val="201F1E"/>
          <w:sz w:val="24"/>
          <w:szCs w:val="24"/>
        </w:rPr>
      </w:pPr>
    </w:p>
    <w:p w14:paraId="0000004C" w14:textId="77777777" w:rsidR="007763D7" w:rsidRDefault="007763D7">
      <w:pPr>
        <w:keepNext/>
        <w:keepLines/>
        <w:rPr>
          <w:sz w:val="24"/>
          <w:szCs w:val="24"/>
        </w:rPr>
      </w:pPr>
    </w:p>
    <w:sectPr w:rsidR="007763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1AA"/>
    <w:multiLevelType w:val="multilevel"/>
    <w:tmpl w:val="09A0B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7"/>
    <w:rsid w:val="002656C3"/>
    <w:rsid w:val="007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8FBC"/>
  <w15:docId w15:val="{B7096428-914E-48F5-87F4-F2FA4A7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aldin@iwu.edu" TargetMode="External"/><Relationship Id="rId13" Type="http://schemas.openxmlformats.org/officeDocument/2006/relationships/hyperlink" Target="https://perus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cheng@brynmawr.edu" TargetMode="External"/><Relationship Id="rId12" Type="http://schemas.openxmlformats.org/officeDocument/2006/relationships/hyperlink" Target="https://everno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p5@byu.edu" TargetMode="External"/><Relationship Id="rId11" Type="http://schemas.openxmlformats.org/officeDocument/2006/relationships/hyperlink" Target="https://apps.apple.com/us/app/physics-toolbox-sensor-suite/id1128914250" TargetMode="External"/><Relationship Id="rId5" Type="http://schemas.openxmlformats.org/officeDocument/2006/relationships/hyperlink" Target="https://cuboulder.zoom.us/j/936449721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inkerc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.iwu.edu/~gspaldin/207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Carter</dc:creator>
  <cp:lastModifiedBy>Ashley Carter</cp:lastModifiedBy>
  <cp:revision>2</cp:revision>
  <dcterms:created xsi:type="dcterms:W3CDTF">2020-06-30T20:17:00Z</dcterms:created>
  <dcterms:modified xsi:type="dcterms:W3CDTF">2020-06-30T20:17:00Z</dcterms:modified>
</cp:coreProperties>
</file>