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Advanced Labs - Zoom Discussion</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July 9, 2020 - 2 PM ET</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rPr>
          <w:b w:val="1"/>
          <w:color w:val="1d1c1d"/>
          <w:sz w:val="23"/>
          <w:szCs w:val="23"/>
        </w:rPr>
      </w:pPr>
      <w:r w:rsidDel="00000000" w:rsidR="00000000" w:rsidRPr="00000000">
        <w:rPr>
          <w:b w:val="1"/>
          <w:color w:val="1d1c1d"/>
          <w:sz w:val="23"/>
          <w:szCs w:val="23"/>
          <w:rtl w:val="0"/>
        </w:rPr>
        <w:t xml:space="preserve">Participants (20):</w:t>
      </w:r>
    </w:p>
    <w:p w:rsidR="00000000" w:rsidDel="00000000" w:rsidP="00000000" w:rsidRDefault="00000000" w:rsidRPr="00000000" w14:paraId="00000005">
      <w:pPr>
        <w:numPr>
          <w:ilvl w:val="0"/>
          <w:numId w:val="1"/>
        </w:numPr>
        <w:ind w:left="720" w:hanging="360"/>
        <w:rPr>
          <w:color w:val="1d1c1d"/>
          <w:sz w:val="23"/>
          <w:szCs w:val="23"/>
          <w:u w:val="none"/>
        </w:rPr>
      </w:pPr>
      <w:r w:rsidDel="00000000" w:rsidR="00000000" w:rsidRPr="00000000">
        <w:rPr>
          <w:color w:val="1d1c1d"/>
          <w:sz w:val="23"/>
          <w:szCs w:val="23"/>
          <w:rtl w:val="0"/>
        </w:rPr>
        <w:t xml:space="preserve">Merideth Frey (Sarah Lawrence College, </w:t>
      </w:r>
      <w:hyperlink r:id="rId6">
        <w:r w:rsidDel="00000000" w:rsidR="00000000" w:rsidRPr="00000000">
          <w:rPr>
            <w:color w:val="1155cc"/>
            <w:sz w:val="23"/>
            <w:szCs w:val="23"/>
            <w:u w:val="single"/>
            <w:rtl w:val="0"/>
          </w:rPr>
          <w:t xml:space="preserve">mfrey@sarahlawrence.edu</w:t>
        </w:r>
      </w:hyperlink>
      <w:r w:rsidDel="00000000" w:rsidR="00000000" w:rsidRPr="00000000">
        <w:rPr>
          <w:color w:val="1d1c1d"/>
          <w:sz w:val="23"/>
          <w:szCs w:val="23"/>
          <w:rtl w:val="0"/>
        </w:rPr>
        <w:t xml:space="preserve">)</w:t>
      </w:r>
    </w:p>
    <w:p w:rsidR="00000000" w:rsidDel="00000000" w:rsidP="00000000" w:rsidRDefault="00000000" w:rsidRPr="00000000" w14:paraId="00000006">
      <w:pPr>
        <w:numPr>
          <w:ilvl w:val="0"/>
          <w:numId w:val="1"/>
        </w:numPr>
        <w:ind w:left="720" w:hanging="360"/>
        <w:rPr>
          <w:color w:val="1d1c1d"/>
          <w:sz w:val="23"/>
          <w:szCs w:val="23"/>
          <w:u w:val="none"/>
        </w:rPr>
      </w:pPr>
      <w:r w:rsidDel="00000000" w:rsidR="00000000" w:rsidRPr="00000000">
        <w:rPr>
          <w:color w:val="1d1c1d"/>
          <w:sz w:val="23"/>
          <w:szCs w:val="23"/>
          <w:rtl w:val="0"/>
        </w:rPr>
        <w:t xml:space="preserve">Declan Mulhall</w:t>
      </w:r>
    </w:p>
    <w:p w:rsidR="00000000" w:rsidDel="00000000" w:rsidP="00000000" w:rsidRDefault="00000000" w:rsidRPr="00000000" w14:paraId="00000007">
      <w:pPr>
        <w:numPr>
          <w:ilvl w:val="0"/>
          <w:numId w:val="1"/>
        </w:numPr>
        <w:ind w:left="720" w:hanging="360"/>
        <w:rPr>
          <w:color w:val="1d1c1d"/>
          <w:sz w:val="23"/>
          <w:szCs w:val="23"/>
          <w:u w:val="none"/>
        </w:rPr>
      </w:pPr>
      <w:r w:rsidDel="00000000" w:rsidR="00000000" w:rsidRPr="00000000">
        <w:rPr>
          <w:color w:val="1d1c1d"/>
          <w:sz w:val="23"/>
          <w:szCs w:val="23"/>
          <w:rtl w:val="0"/>
        </w:rPr>
        <w:t xml:space="preserve">Floyd James</w:t>
      </w:r>
    </w:p>
    <w:p w:rsidR="00000000" w:rsidDel="00000000" w:rsidP="00000000" w:rsidRDefault="00000000" w:rsidRPr="00000000" w14:paraId="00000008">
      <w:pPr>
        <w:numPr>
          <w:ilvl w:val="0"/>
          <w:numId w:val="1"/>
        </w:numPr>
        <w:ind w:left="720" w:hanging="360"/>
        <w:rPr>
          <w:color w:val="1d1c1d"/>
          <w:sz w:val="23"/>
          <w:szCs w:val="23"/>
          <w:u w:val="none"/>
        </w:rPr>
      </w:pPr>
      <w:r w:rsidDel="00000000" w:rsidR="00000000" w:rsidRPr="00000000">
        <w:rPr>
          <w:color w:val="1d1c1d"/>
          <w:sz w:val="23"/>
          <w:szCs w:val="23"/>
          <w:rtl w:val="0"/>
        </w:rPr>
        <w:t xml:space="preserve">Gabe Spalding</w:t>
      </w:r>
    </w:p>
    <w:p w:rsidR="00000000" w:rsidDel="00000000" w:rsidP="00000000" w:rsidRDefault="00000000" w:rsidRPr="00000000" w14:paraId="00000009">
      <w:pPr>
        <w:numPr>
          <w:ilvl w:val="0"/>
          <w:numId w:val="1"/>
        </w:numPr>
        <w:ind w:left="720" w:hanging="360"/>
        <w:rPr>
          <w:color w:val="1d1c1d"/>
          <w:sz w:val="23"/>
          <w:szCs w:val="23"/>
          <w:u w:val="none"/>
        </w:rPr>
      </w:pPr>
      <w:r w:rsidDel="00000000" w:rsidR="00000000" w:rsidRPr="00000000">
        <w:rPr>
          <w:color w:val="1d1c1d"/>
          <w:sz w:val="23"/>
          <w:szCs w:val="23"/>
          <w:rtl w:val="0"/>
        </w:rPr>
        <w:t xml:space="preserve">Ivana Metcalf (Brock University, ikmetcalf@brocku.ca)</w:t>
      </w:r>
    </w:p>
    <w:p w:rsidR="00000000" w:rsidDel="00000000" w:rsidP="00000000" w:rsidRDefault="00000000" w:rsidRPr="00000000" w14:paraId="0000000A">
      <w:pPr>
        <w:numPr>
          <w:ilvl w:val="0"/>
          <w:numId w:val="1"/>
        </w:numPr>
        <w:ind w:left="720" w:hanging="360"/>
        <w:rPr>
          <w:color w:val="1d1c1d"/>
          <w:sz w:val="23"/>
          <w:szCs w:val="23"/>
          <w:u w:val="none"/>
        </w:rPr>
      </w:pPr>
      <w:r w:rsidDel="00000000" w:rsidR="00000000" w:rsidRPr="00000000">
        <w:rPr>
          <w:color w:val="1d1c1d"/>
          <w:sz w:val="23"/>
          <w:szCs w:val="23"/>
          <w:rtl w:val="0"/>
        </w:rPr>
        <w:t xml:space="preserve">Douglas Martin</w:t>
      </w:r>
    </w:p>
    <w:p w:rsidR="00000000" w:rsidDel="00000000" w:rsidP="00000000" w:rsidRDefault="00000000" w:rsidRPr="00000000" w14:paraId="0000000B">
      <w:pPr>
        <w:numPr>
          <w:ilvl w:val="0"/>
          <w:numId w:val="1"/>
        </w:numPr>
        <w:ind w:left="720" w:hanging="360"/>
        <w:rPr>
          <w:color w:val="1d1c1d"/>
          <w:sz w:val="23"/>
          <w:szCs w:val="23"/>
          <w:u w:val="none"/>
        </w:rPr>
      </w:pPr>
      <w:r w:rsidDel="00000000" w:rsidR="00000000" w:rsidRPr="00000000">
        <w:rPr>
          <w:color w:val="1d1c1d"/>
          <w:sz w:val="23"/>
          <w:szCs w:val="23"/>
          <w:rtl w:val="0"/>
        </w:rPr>
        <w:t xml:space="preserve">Susan Watson (Middlebury College, </w:t>
      </w:r>
      <w:hyperlink r:id="rId7">
        <w:r w:rsidDel="00000000" w:rsidR="00000000" w:rsidRPr="00000000">
          <w:rPr>
            <w:color w:val="1155cc"/>
            <w:sz w:val="23"/>
            <w:szCs w:val="23"/>
            <w:u w:val="single"/>
            <w:rtl w:val="0"/>
          </w:rPr>
          <w:t xml:space="preserve">swatson@middlebury.edu</w:t>
        </w:r>
      </w:hyperlink>
      <w:r w:rsidDel="00000000" w:rsidR="00000000" w:rsidRPr="00000000">
        <w:rPr>
          <w:color w:val="1d1c1d"/>
          <w:sz w:val="23"/>
          <w:szCs w:val="23"/>
          <w:rtl w:val="0"/>
        </w:rPr>
        <w:t xml:space="preserve">) </w:t>
      </w:r>
    </w:p>
    <w:p w:rsidR="00000000" w:rsidDel="00000000" w:rsidP="00000000" w:rsidRDefault="00000000" w:rsidRPr="00000000" w14:paraId="0000000C">
      <w:pPr>
        <w:numPr>
          <w:ilvl w:val="0"/>
          <w:numId w:val="1"/>
        </w:numPr>
        <w:ind w:left="720" w:hanging="360"/>
        <w:rPr>
          <w:color w:val="1d1c1d"/>
          <w:sz w:val="23"/>
          <w:szCs w:val="23"/>
          <w:u w:val="none"/>
        </w:rPr>
      </w:pPr>
      <w:r w:rsidDel="00000000" w:rsidR="00000000" w:rsidRPr="00000000">
        <w:rPr>
          <w:color w:val="1d1c1d"/>
          <w:sz w:val="23"/>
          <w:szCs w:val="23"/>
          <w:rtl w:val="0"/>
        </w:rPr>
        <w:t xml:space="preserve">Walter Smith (Haverford College, wsmith@haverford.edu)</w:t>
      </w:r>
    </w:p>
    <w:p w:rsidR="00000000" w:rsidDel="00000000" w:rsidP="00000000" w:rsidRDefault="00000000" w:rsidRPr="00000000" w14:paraId="0000000D">
      <w:pPr>
        <w:numPr>
          <w:ilvl w:val="0"/>
          <w:numId w:val="1"/>
        </w:numPr>
        <w:ind w:left="720" w:hanging="360"/>
        <w:rPr>
          <w:color w:val="1d1c1d"/>
          <w:sz w:val="23"/>
          <w:szCs w:val="23"/>
          <w:u w:val="none"/>
        </w:rPr>
      </w:pPr>
      <w:r w:rsidDel="00000000" w:rsidR="00000000" w:rsidRPr="00000000">
        <w:rPr>
          <w:color w:val="1d1c1d"/>
          <w:sz w:val="23"/>
          <w:szCs w:val="23"/>
          <w:rtl w:val="0"/>
        </w:rPr>
        <w:t xml:space="preserve">Eric Ayars</w:t>
      </w:r>
    </w:p>
    <w:p w:rsidR="00000000" w:rsidDel="00000000" w:rsidP="00000000" w:rsidRDefault="00000000" w:rsidRPr="00000000" w14:paraId="0000000E">
      <w:pPr>
        <w:numPr>
          <w:ilvl w:val="0"/>
          <w:numId w:val="1"/>
        </w:numPr>
        <w:ind w:left="720" w:hanging="360"/>
        <w:rPr>
          <w:color w:val="1d1c1d"/>
          <w:sz w:val="23"/>
          <w:szCs w:val="23"/>
          <w:u w:val="none"/>
        </w:rPr>
      </w:pPr>
      <w:r w:rsidDel="00000000" w:rsidR="00000000" w:rsidRPr="00000000">
        <w:rPr>
          <w:color w:val="1d1c1d"/>
          <w:sz w:val="23"/>
          <w:szCs w:val="23"/>
          <w:rtl w:val="0"/>
        </w:rPr>
        <w:t xml:space="preserve">Lowell McCann (Univ. of Wisconsin - River Falls, Lowell.McCann@uwrf.edu)</w:t>
      </w:r>
    </w:p>
    <w:p w:rsidR="00000000" w:rsidDel="00000000" w:rsidP="00000000" w:rsidRDefault="00000000" w:rsidRPr="00000000" w14:paraId="0000000F">
      <w:pPr>
        <w:numPr>
          <w:ilvl w:val="0"/>
          <w:numId w:val="1"/>
        </w:numPr>
        <w:ind w:left="720" w:hanging="360"/>
        <w:rPr>
          <w:color w:val="1d1c1d"/>
          <w:sz w:val="23"/>
          <w:szCs w:val="23"/>
          <w:u w:val="none"/>
        </w:rPr>
      </w:pPr>
      <w:r w:rsidDel="00000000" w:rsidR="00000000" w:rsidRPr="00000000">
        <w:rPr>
          <w:color w:val="1d1c1d"/>
          <w:sz w:val="23"/>
          <w:szCs w:val="23"/>
          <w:rtl w:val="0"/>
        </w:rPr>
        <w:t xml:space="preserve">David McCowan (University of Chicago, mccowan@uchicago.edu)</w:t>
      </w:r>
    </w:p>
    <w:p w:rsidR="00000000" w:rsidDel="00000000" w:rsidP="00000000" w:rsidRDefault="00000000" w:rsidRPr="00000000" w14:paraId="00000010">
      <w:pPr>
        <w:numPr>
          <w:ilvl w:val="0"/>
          <w:numId w:val="1"/>
        </w:numPr>
        <w:ind w:left="720" w:hanging="360"/>
        <w:rPr>
          <w:color w:val="1d1c1d"/>
          <w:sz w:val="23"/>
          <w:szCs w:val="23"/>
          <w:u w:val="none"/>
        </w:rPr>
      </w:pPr>
      <w:r w:rsidDel="00000000" w:rsidR="00000000" w:rsidRPr="00000000">
        <w:rPr>
          <w:color w:val="1d1c1d"/>
          <w:sz w:val="23"/>
          <w:szCs w:val="23"/>
          <w:rtl w:val="0"/>
        </w:rPr>
        <w:t xml:space="preserve">David Bailey (University of Toronto, dbailey@physics.utoronto.ca)</w:t>
      </w:r>
    </w:p>
    <w:p w:rsidR="00000000" w:rsidDel="00000000" w:rsidP="00000000" w:rsidRDefault="00000000" w:rsidRPr="00000000" w14:paraId="00000011">
      <w:pPr>
        <w:numPr>
          <w:ilvl w:val="0"/>
          <w:numId w:val="1"/>
        </w:numPr>
        <w:ind w:left="720" w:hanging="360"/>
        <w:rPr>
          <w:color w:val="1d1c1d"/>
          <w:sz w:val="23"/>
          <w:szCs w:val="23"/>
          <w:u w:val="none"/>
        </w:rPr>
      </w:pPr>
      <w:r w:rsidDel="00000000" w:rsidR="00000000" w:rsidRPr="00000000">
        <w:rPr>
          <w:color w:val="1d1c1d"/>
          <w:sz w:val="23"/>
          <w:szCs w:val="23"/>
          <w:rtl w:val="0"/>
        </w:rPr>
        <w:t xml:space="preserve">Eric Black</w:t>
      </w:r>
    </w:p>
    <w:p w:rsidR="00000000" w:rsidDel="00000000" w:rsidP="00000000" w:rsidRDefault="00000000" w:rsidRPr="00000000" w14:paraId="00000012">
      <w:pPr>
        <w:numPr>
          <w:ilvl w:val="0"/>
          <w:numId w:val="1"/>
        </w:numPr>
        <w:ind w:left="720" w:hanging="360"/>
        <w:rPr>
          <w:color w:val="1d1c1d"/>
          <w:sz w:val="23"/>
          <w:szCs w:val="23"/>
          <w:u w:val="none"/>
        </w:rPr>
      </w:pPr>
      <w:r w:rsidDel="00000000" w:rsidR="00000000" w:rsidRPr="00000000">
        <w:rPr>
          <w:color w:val="1d1c1d"/>
          <w:sz w:val="23"/>
          <w:szCs w:val="23"/>
          <w:rtl w:val="0"/>
        </w:rPr>
        <w:t xml:space="preserve">Paul Arpin</w:t>
      </w:r>
    </w:p>
    <w:p w:rsidR="00000000" w:rsidDel="00000000" w:rsidP="00000000" w:rsidRDefault="00000000" w:rsidRPr="00000000" w14:paraId="00000013">
      <w:pPr>
        <w:numPr>
          <w:ilvl w:val="0"/>
          <w:numId w:val="1"/>
        </w:numPr>
        <w:ind w:left="720" w:hanging="360"/>
        <w:rPr>
          <w:color w:val="1d1c1d"/>
          <w:sz w:val="23"/>
          <w:szCs w:val="23"/>
          <w:u w:val="none"/>
        </w:rPr>
      </w:pPr>
      <w:r w:rsidDel="00000000" w:rsidR="00000000" w:rsidRPr="00000000">
        <w:rPr>
          <w:color w:val="1d1c1d"/>
          <w:sz w:val="23"/>
          <w:szCs w:val="23"/>
          <w:rtl w:val="0"/>
        </w:rPr>
        <w:t xml:space="preserve">Forrest Bradbury</w:t>
      </w:r>
    </w:p>
    <w:p w:rsidR="00000000" w:rsidDel="00000000" w:rsidP="00000000" w:rsidRDefault="00000000" w:rsidRPr="00000000" w14:paraId="00000014">
      <w:pPr>
        <w:numPr>
          <w:ilvl w:val="0"/>
          <w:numId w:val="1"/>
        </w:numPr>
        <w:ind w:left="720" w:hanging="360"/>
        <w:rPr>
          <w:color w:val="1d1c1d"/>
          <w:sz w:val="23"/>
          <w:szCs w:val="23"/>
          <w:u w:val="none"/>
        </w:rPr>
      </w:pPr>
      <w:r w:rsidDel="00000000" w:rsidR="00000000" w:rsidRPr="00000000">
        <w:rPr>
          <w:color w:val="1d1c1d"/>
          <w:sz w:val="23"/>
          <w:szCs w:val="23"/>
          <w:rtl w:val="0"/>
        </w:rPr>
        <w:t xml:space="preserve">Paul Arpin</w:t>
      </w:r>
    </w:p>
    <w:p w:rsidR="00000000" w:rsidDel="00000000" w:rsidP="00000000" w:rsidRDefault="00000000" w:rsidRPr="00000000" w14:paraId="00000015">
      <w:pPr>
        <w:numPr>
          <w:ilvl w:val="0"/>
          <w:numId w:val="1"/>
        </w:numPr>
        <w:ind w:left="720" w:hanging="360"/>
        <w:rPr>
          <w:color w:val="1d1c1d"/>
          <w:sz w:val="23"/>
          <w:szCs w:val="23"/>
          <w:u w:val="none"/>
        </w:rPr>
      </w:pPr>
      <w:r w:rsidDel="00000000" w:rsidR="00000000" w:rsidRPr="00000000">
        <w:rPr>
          <w:color w:val="1d1c1d"/>
          <w:sz w:val="23"/>
          <w:szCs w:val="23"/>
          <w:rtl w:val="0"/>
        </w:rPr>
        <w:t xml:space="preserve">Forrest Bradbury</w:t>
      </w:r>
    </w:p>
    <w:p w:rsidR="00000000" w:rsidDel="00000000" w:rsidP="00000000" w:rsidRDefault="00000000" w:rsidRPr="00000000" w14:paraId="00000016">
      <w:pPr>
        <w:numPr>
          <w:ilvl w:val="0"/>
          <w:numId w:val="1"/>
        </w:numPr>
        <w:ind w:left="720" w:hanging="360"/>
        <w:rPr>
          <w:color w:val="1d1c1d"/>
          <w:sz w:val="23"/>
          <w:szCs w:val="23"/>
          <w:u w:val="none"/>
        </w:rPr>
      </w:pPr>
      <w:r w:rsidDel="00000000" w:rsidR="00000000" w:rsidRPr="00000000">
        <w:rPr>
          <w:color w:val="1d1c1d"/>
          <w:sz w:val="23"/>
          <w:szCs w:val="23"/>
          <w:rtl w:val="0"/>
        </w:rPr>
        <w:t xml:space="preserve">Michael Durst (Middlebury College, mdurst@middlebury.edu)</w:t>
      </w:r>
    </w:p>
    <w:p w:rsidR="00000000" w:rsidDel="00000000" w:rsidP="00000000" w:rsidRDefault="00000000" w:rsidRPr="00000000" w14:paraId="00000017">
      <w:pPr>
        <w:numPr>
          <w:ilvl w:val="0"/>
          <w:numId w:val="1"/>
        </w:numPr>
        <w:ind w:left="720" w:hanging="360"/>
        <w:rPr>
          <w:color w:val="1d1c1d"/>
          <w:sz w:val="23"/>
          <w:szCs w:val="23"/>
          <w:u w:val="none"/>
        </w:rPr>
      </w:pPr>
      <w:r w:rsidDel="00000000" w:rsidR="00000000" w:rsidRPr="00000000">
        <w:rPr>
          <w:color w:val="1d1c1d"/>
          <w:sz w:val="23"/>
          <w:szCs w:val="23"/>
          <w:rtl w:val="0"/>
        </w:rPr>
        <w:t xml:space="preserve">Ernie Behringer (Eastern Michigan U)</w:t>
      </w:r>
    </w:p>
    <w:p w:rsidR="00000000" w:rsidDel="00000000" w:rsidP="00000000" w:rsidRDefault="00000000" w:rsidRPr="00000000" w14:paraId="00000018">
      <w:pPr>
        <w:numPr>
          <w:ilvl w:val="0"/>
          <w:numId w:val="1"/>
        </w:numPr>
        <w:ind w:left="720" w:hanging="360"/>
        <w:rPr>
          <w:color w:val="1d1c1d"/>
          <w:sz w:val="23"/>
          <w:szCs w:val="23"/>
          <w:u w:val="none"/>
        </w:rPr>
      </w:pPr>
      <w:r w:rsidDel="00000000" w:rsidR="00000000" w:rsidRPr="00000000">
        <w:rPr>
          <w:color w:val="1d1c1d"/>
          <w:sz w:val="23"/>
          <w:szCs w:val="23"/>
          <w:rtl w:val="0"/>
        </w:rPr>
        <w:t xml:space="preserve">Istvan Danko (University of Pittsburgh - izdanko@pitt.edu)</w:t>
      </w:r>
    </w:p>
    <w:p w:rsidR="00000000" w:rsidDel="00000000" w:rsidP="00000000" w:rsidRDefault="00000000" w:rsidRPr="00000000" w14:paraId="00000019">
      <w:pPr>
        <w:numPr>
          <w:ilvl w:val="0"/>
          <w:numId w:val="1"/>
        </w:numPr>
        <w:ind w:left="720" w:hanging="360"/>
        <w:rPr>
          <w:color w:val="1d1c1d"/>
          <w:sz w:val="23"/>
          <w:szCs w:val="23"/>
          <w:u w:val="none"/>
        </w:rPr>
      </w:pPr>
      <w:r w:rsidDel="00000000" w:rsidR="00000000" w:rsidRPr="00000000">
        <w:rPr>
          <w:color w:val="1d1c1d"/>
          <w:sz w:val="23"/>
          <w:szCs w:val="23"/>
          <w:rtl w:val="0"/>
        </w:rPr>
        <w:t xml:space="preserve">Mark Chantell</w:t>
      </w:r>
    </w:p>
    <w:p w:rsidR="00000000" w:rsidDel="00000000" w:rsidP="00000000" w:rsidRDefault="00000000" w:rsidRPr="00000000" w14:paraId="0000001A">
      <w:pPr>
        <w:numPr>
          <w:ilvl w:val="0"/>
          <w:numId w:val="1"/>
        </w:numPr>
        <w:ind w:left="720" w:hanging="360"/>
        <w:rPr>
          <w:color w:val="1d1c1d"/>
          <w:sz w:val="23"/>
          <w:szCs w:val="23"/>
          <w:u w:val="none"/>
        </w:rPr>
      </w:pPr>
      <w:r w:rsidDel="00000000" w:rsidR="00000000" w:rsidRPr="00000000">
        <w:rPr>
          <w:color w:val="1d1c1d"/>
          <w:sz w:val="23"/>
          <w:szCs w:val="23"/>
          <w:rtl w:val="0"/>
        </w:rPr>
        <w:t xml:space="preserve">Kosta Popovic (Rose-Hulman Institute of Technology, popovic@rose-hulman.edu)</w:t>
      </w:r>
    </w:p>
    <w:p w:rsidR="00000000" w:rsidDel="00000000" w:rsidP="00000000" w:rsidRDefault="00000000" w:rsidRPr="00000000" w14:paraId="0000001B">
      <w:pPr>
        <w:numPr>
          <w:ilvl w:val="0"/>
          <w:numId w:val="1"/>
        </w:numPr>
        <w:ind w:left="720" w:hanging="360"/>
        <w:rPr>
          <w:color w:val="1d1c1d"/>
          <w:sz w:val="23"/>
          <w:szCs w:val="23"/>
          <w:u w:val="none"/>
        </w:rPr>
      </w:pPr>
      <w:r w:rsidDel="00000000" w:rsidR="00000000" w:rsidRPr="00000000">
        <w:rPr>
          <w:color w:val="1d1c1d"/>
          <w:sz w:val="23"/>
          <w:szCs w:val="23"/>
          <w:rtl w:val="0"/>
        </w:rPr>
        <w:t xml:space="preserve">Kevin Van De Bogart</w:t>
      </w:r>
    </w:p>
    <w:p w:rsidR="00000000" w:rsidDel="00000000" w:rsidP="00000000" w:rsidRDefault="00000000" w:rsidRPr="00000000" w14:paraId="0000001C">
      <w:pPr>
        <w:rPr>
          <w:b w:val="1"/>
          <w:color w:val="1d1c1d"/>
          <w:sz w:val="23"/>
          <w:szCs w:val="23"/>
        </w:rPr>
      </w:pPr>
      <w:r w:rsidDel="00000000" w:rsidR="00000000" w:rsidRPr="00000000">
        <w:rPr>
          <w:rtl w:val="0"/>
        </w:rPr>
      </w:r>
    </w:p>
    <w:p w:rsidR="00000000" w:rsidDel="00000000" w:rsidP="00000000" w:rsidRDefault="00000000" w:rsidRPr="00000000" w14:paraId="0000001D">
      <w:pPr>
        <w:rPr>
          <w:b w:val="1"/>
          <w:color w:val="1d1c1d"/>
          <w:sz w:val="23"/>
          <w:szCs w:val="23"/>
        </w:rPr>
      </w:pPr>
      <w:r w:rsidDel="00000000" w:rsidR="00000000" w:rsidRPr="00000000">
        <w:rPr>
          <w:rtl w:val="0"/>
        </w:rPr>
      </w:r>
    </w:p>
    <w:p w:rsidR="00000000" w:rsidDel="00000000" w:rsidP="00000000" w:rsidRDefault="00000000" w:rsidRPr="00000000" w14:paraId="0000001E">
      <w:pPr>
        <w:rPr>
          <w:b w:val="1"/>
          <w:color w:val="1d1c1d"/>
          <w:sz w:val="23"/>
          <w:szCs w:val="23"/>
        </w:rPr>
      </w:pPr>
      <w:r w:rsidDel="00000000" w:rsidR="00000000" w:rsidRPr="00000000">
        <w:rPr>
          <w:b w:val="1"/>
          <w:color w:val="1d1c1d"/>
          <w:sz w:val="23"/>
          <w:szCs w:val="23"/>
          <w:rtl w:val="0"/>
        </w:rPr>
        <w:t xml:space="preserve">General Discussion Questions:</w:t>
      </w:r>
    </w:p>
    <w:p w:rsidR="00000000" w:rsidDel="00000000" w:rsidP="00000000" w:rsidRDefault="00000000" w:rsidRPr="00000000" w14:paraId="0000001F">
      <w:pPr>
        <w:numPr>
          <w:ilvl w:val="0"/>
          <w:numId w:val="2"/>
        </w:numPr>
        <w:spacing w:after="200" w:before="200" w:lineRule="auto"/>
        <w:ind w:left="720" w:hanging="360"/>
        <w:rPr>
          <w:b w:val="1"/>
          <w:color w:val="1d1c1d"/>
          <w:sz w:val="23"/>
          <w:szCs w:val="23"/>
        </w:rPr>
      </w:pPr>
      <w:r w:rsidDel="00000000" w:rsidR="00000000" w:rsidRPr="00000000">
        <w:rPr>
          <w:b w:val="1"/>
          <w:color w:val="1d1c1d"/>
          <w:sz w:val="23"/>
          <w:szCs w:val="23"/>
          <w:rtl w:val="0"/>
        </w:rPr>
        <w:t xml:space="preserve">If you are an instructor thinking about this topic for Fall 2020, what are the different areas that you should be thinking about?</w:t>
      </w:r>
    </w:p>
    <w:p w:rsidR="00000000" w:rsidDel="00000000" w:rsidP="00000000" w:rsidRDefault="00000000" w:rsidRPr="00000000" w14:paraId="00000020">
      <w:pPr>
        <w:numPr>
          <w:ilvl w:val="1"/>
          <w:numId w:val="2"/>
        </w:numPr>
        <w:spacing w:after="0" w:before="200" w:lineRule="auto"/>
        <w:ind w:left="1440" w:hanging="360"/>
        <w:rPr>
          <w:color w:val="1d1c1d"/>
          <w:sz w:val="23"/>
          <w:szCs w:val="23"/>
          <w:u w:val="none"/>
        </w:rPr>
      </w:pPr>
      <w:r w:rsidDel="00000000" w:rsidR="00000000" w:rsidRPr="00000000">
        <w:rPr>
          <w:b w:val="1"/>
          <w:color w:val="1d1c1d"/>
          <w:sz w:val="23"/>
          <w:szCs w:val="23"/>
          <w:rtl w:val="0"/>
        </w:rPr>
        <w:t xml:space="preserve">Objectives:</w:t>
      </w:r>
      <w:r w:rsidDel="00000000" w:rsidR="00000000" w:rsidRPr="00000000">
        <w:rPr>
          <w:color w:val="1d1c1d"/>
          <w:sz w:val="23"/>
          <w:szCs w:val="23"/>
          <w:rtl w:val="0"/>
        </w:rPr>
        <w:t xml:space="preserve"> What you want your students to get out of the Advanced Lab (e.g. experience using certain equipment, data analysis skills, reading journal articles, building an apparatus, writing a research proposal, designing and performing experiment for given problem, etc.)</w:t>
      </w:r>
    </w:p>
    <w:p w:rsidR="00000000" w:rsidDel="00000000" w:rsidP="00000000" w:rsidRDefault="00000000" w:rsidRPr="00000000" w14:paraId="00000021">
      <w:pPr>
        <w:numPr>
          <w:ilvl w:val="1"/>
          <w:numId w:val="2"/>
        </w:numPr>
        <w:spacing w:after="0" w:before="200" w:lineRule="auto"/>
        <w:ind w:left="1440" w:hanging="360"/>
        <w:rPr>
          <w:color w:val="1d1c1d"/>
          <w:sz w:val="23"/>
          <w:szCs w:val="23"/>
          <w:u w:val="none"/>
        </w:rPr>
      </w:pPr>
      <w:r w:rsidDel="00000000" w:rsidR="00000000" w:rsidRPr="00000000">
        <w:rPr>
          <w:b w:val="1"/>
          <w:color w:val="1d1c1d"/>
          <w:sz w:val="23"/>
          <w:szCs w:val="23"/>
          <w:rtl w:val="0"/>
        </w:rPr>
        <w:t xml:space="preserve">Safety Standards for In-Person and Remote Options:</w:t>
      </w:r>
      <w:r w:rsidDel="00000000" w:rsidR="00000000" w:rsidRPr="00000000">
        <w:rPr>
          <w:color w:val="1d1c1d"/>
          <w:sz w:val="23"/>
          <w:szCs w:val="23"/>
          <w:rtl w:val="0"/>
        </w:rPr>
        <w:t xml:space="preserve"> Expect PPE requirements and social distancing for in-person labs, also need flexibility and options for those who may need to do course remotely</w:t>
      </w:r>
    </w:p>
    <w:p w:rsidR="00000000" w:rsidDel="00000000" w:rsidP="00000000" w:rsidRDefault="00000000" w:rsidRPr="00000000" w14:paraId="00000022">
      <w:pPr>
        <w:numPr>
          <w:ilvl w:val="1"/>
          <w:numId w:val="2"/>
        </w:numPr>
        <w:spacing w:after="0" w:before="200" w:lineRule="auto"/>
        <w:ind w:left="1440" w:hanging="360"/>
        <w:rPr>
          <w:color w:val="1d1c1d"/>
          <w:sz w:val="23"/>
          <w:szCs w:val="23"/>
          <w:u w:val="none"/>
        </w:rPr>
      </w:pPr>
      <w:r w:rsidDel="00000000" w:rsidR="00000000" w:rsidRPr="00000000">
        <w:rPr>
          <w:b w:val="1"/>
          <w:color w:val="1d1c1d"/>
          <w:sz w:val="23"/>
          <w:szCs w:val="23"/>
          <w:rtl w:val="0"/>
        </w:rPr>
        <w:t xml:space="preserve">Supplies: </w:t>
      </w:r>
      <w:r w:rsidDel="00000000" w:rsidR="00000000" w:rsidRPr="00000000">
        <w:rPr>
          <w:color w:val="1d1c1d"/>
          <w:sz w:val="23"/>
          <w:szCs w:val="23"/>
          <w:rtl w:val="0"/>
        </w:rPr>
        <w:t xml:space="preserve">What equipment, software, lab tools you would need to accomplish (a) given (b)</w:t>
      </w:r>
    </w:p>
    <w:p w:rsidR="00000000" w:rsidDel="00000000" w:rsidP="00000000" w:rsidRDefault="00000000" w:rsidRPr="00000000" w14:paraId="00000023">
      <w:pPr>
        <w:numPr>
          <w:ilvl w:val="1"/>
          <w:numId w:val="2"/>
        </w:numPr>
        <w:spacing w:after="0" w:before="200" w:lineRule="auto"/>
        <w:ind w:left="1440" w:hanging="360"/>
        <w:rPr>
          <w:b w:val="1"/>
          <w:color w:val="1d1c1d"/>
          <w:sz w:val="23"/>
          <w:szCs w:val="23"/>
        </w:rPr>
      </w:pPr>
      <w:r w:rsidDel="00000000" w:rsidR="00000000" w:rsidRPr="00000000">
        <w:rPr>
          <w:b w:val="1"/>
          <w:color w:val="1d1c1d"/>
          <w:sz w:val="23"/>
          <w:szCs w:val="23"/>
          <w:rtl w:val="0"/>
        </w:rPr>
        <w:t xml:space="preserve">Identify potential challenges: </w:t>
      </w:r>
      <w:r w:rsidDel="00000000" w:rsidR="00000000" w:rsidRPr="00000000">
        <w:rPr>
          <w:color w:val="1d1c1d"/>
          <w:sz w:val="23"/>
          <w:szCs w:val="23"/>
          <w:rtl w:val="0"/>
        </w:rPr>
        <w:t xml:space="preserve">Providing equitable experience for in-person and remote students; students cannot work physically close to each other on same piece of equipment; creating an environment that is still encourages resilience &amp; persistence (not giving them all the answers, but still keeping them from getting completely stuck)</w:t>
      </w:r>
    </w:p>
    <w:p w:rsidR="00000000" w:rsidDel="00000000" w:rsidP="00000000" w:rsidRDefault="00000000" w:rsidRPr="00000000" w14:paraId="00000024">
      <w:pPr>
        <w:numPr>
          <w:ilvl w:val="0"/>
          <w:numId w:val="2"/>
        </w:numPr>
        <w:spacing w:after="200" w:before="200" w:lineRule="auto"/>
        <w:ind w:left="720" w:hanging="360"/>
        <w:rPr>
          <w:b w:val="1"/>
          <w:color w:val="1d1c1d"/>
          <w:sz w:val="23"/>
          <w:szCs w:val="23"/>
        </w:rPr>
      </w:pPr>
      <w:r w:rsidDel="00000000" w:rsidR="00000000" w:rsidRPr="00000000">
        <w:rPr>
          <w:b w:val="1"/>
          <w:color w:val="1d1c1d"/>
          <w:sz w:val="23"/>
          <w:szCs w:val="23"/>
          <w:rtl w:val="0"/>
        </w:rPr>
        <w:t xml:space="preserve">For each of the areas that were identified, what are some options? Which options work? Which options don't work?</w:t>
      </w:r>
    </w:p>
    <w:p w:rsidR="00000000" w:rsidDel="00000000" w:rsidP="00000000" w:rsidRDefault="00000000" w:rsidRPr="00000000" w14:paraId="00000025">
      <w:pPr>
        <w:numPr>
          <w:ilvl w:val="1"/>
          <w:numId w:val="2"/>
        </w:numPr>
        <w:spacing w:before="200" w:lineRule="auto"/>
        <w:ind w:left="1440" w:hanging="360"/>
        <w:rPr>
          <w:color w:val="1d1c1d"/>
          <w:sz w:val="23"/>
          <w:szCs w:val="23"/>
        </w:rPr>
      </w:pPr>
      <w:r w:rsidDel="00000000" w:rsidR="00000000" w:rsidRPr="00000000">
        <w:rPr>
          <w:b w:val="1"/>
          <w:color w:val="1d1c1d"/>
          <w:sz w:val="23"/>
          <w:szCs w:val="23"/>
          <w:rtl w:val="0"/>
        </w:rPr>
        <w:t xml:space="preserve">Objectives Options</w:t>
      </w:r>
    </w:p>
    <w:p w:rsidR="00000000" w:rsidDel="00000000" w:rsidP="00000000" w:rsidRDefault="00000000" w:rsidRPr="00000000" w14:paraId="00000026">
      <w:pPr>
        <w:numPr>
          <w:ilvl w:val="2"/>
          <w:numId w:val="2"/>
        </w:numPr>
        <w:spacing w:after="200" w:lineRule="auto"/>
        <w:ind w:left="2160" w:hanging="360"/>
        <w:rPr>
          <w:color w:val="1d1c1d"/>
          <w:sz w:val="23"/>
          <w:szCs w:val="23"/>
        </w:rPr>
      </w:pPr>
      <w:r w:rsidDel="00000000" w:rsidR="00000000" w:rsidRPr="00000000">
        <w:rPr>
          <w:sz w:val="23"/>
          <w:szCs w:val="23"/>
          <w:rtl w:val="0"/>
        </w:rPr>
        <w:t xml:space="preserve">Shift emphasis away from some learning objectives and onto others more applicable to remote and/or socially-distant learning</w:t>
      </w:r>
    </w:p>
    <w:p w:rsidR="00000000" w:rsidDel="00000000" w:rsidP="00000000" w:rsidRDefault="00000000" w:rsidRPr="00000000" w14:paraId="00000027">
      <w:pPr>
        <w:numPr>
          <w:ilvl w:val="2"/>
          <w:numId w:val="2"/>
        </w:numPr>
        <w:spacing w:after="200" w:lineRule="auto"/>
        <w:ind w:left="2160" w:hanging="360"/>
        <w:rPr>
          <w:color w:val="1d1c1d"/>
          <w:sz w:val="23"/>
          <w:szCs w:val="23"/>
        </w:rPr>
      </w:pPr>
      <w:r w:rsidDel="00000000" w:rsidR="00000000" w:rsidRPr="00000000">
        <w:rPr>
          <w:sz w:val="23"/>
          <w:szCs w:val="23"/>
          <w:u w:val="single"/>
          <w:rtl w:val="0"/>
        </w:rPr>
        <w:t xml:space="preserve">Easier Objectives for Remote and/or Socially-Distant Learning:</w:t>
      </w:r>
      <w:r w:rsidDel="00000000" w:rsidR="00000000" w:rsidRPr="00000000">
        <w:rPr>
          <w:sz w:val="23"/>
          <w:szCs w:val="23"/>
          <w:rtl w:val="0"/>
        </w:rPr>
        <w:t xml:space="preserve"> designing experiments, writing research proposals, reading journal articles, data analysis, computational and/or simulation skills</w:t>
      </w:r>
    </w:p>
    <w:p w:rsidR="00000000" w:rsidDel="00000000" w:rsidP="00000000" w:rsidRDefault="00000000" w:rsidRPr="00000000" w14:paraId="00000028">
      <w:pPr>
        <w:numPr>
          <w:ilvl w:val="2"/>
          <w:numId w:val="2"/>
        </w:numPr>
        <w:spacing w:after="200" w:lineRule="auto"/>
        <w:ind w:left="2160" w:hanging="360"/>
        <w:rPr>
          <w:sz w:val="23"/>
          <w:szCs w:val="23"/>
          <w:u w:val="none"/>
        </w:rPr>
      </w:pPr>
      <w:r w:rsidDel="00000000" w:rsidR="00000000" w:rsidRPr="00000000">
        <w:rPr>
          <w:sz w:val="23"/>
          <w:szCs w:val="23"/>
          <w:u w:val="single"/>
          <w:rtl w:val="0"/>
        </w:rPr>
        <w:t xml:space="preserve">More challenging options:</w:t>
      </w:r>
      <w:r w:rsidDel="00000000" w:rsidR="00000000" w:rsidRPr="00000000">
        <w:rPr>
          <w:sz w:val="23"/>
          <w:szCs w:val="23"/>
          <w:rtl w:val="0"/>
        </w:rPr>
        <w:t xml:space="preserve"> constructing apparatus from lab kits (shipping logistics, cost issues); hands-on experience using certain equipment (though can potentially use remote-controlled labs and/or online simulations to accomplish learning goals)</w:t>
      </w:r>
      <w:r w:rsidDel="00000000" w:rsidR="00000000" w:rsidRPr="00000000">
        <w:rPr>
          <w:rtl w:val="0"/>
        </w:rPr>
      </w:r>
    </w:p>
    <w:p w:rsidR="00000000" w:rsidDel="00000000" w:rsidP="00000000" w:rsidRDefault="00000000" w:rsidRPr="00000000" w14:paraId="00000029">
      <w:pPr>
        <w:numPr>
          <w:ilvl w:val="1"/>
          <w:numId w:val="2"/>
        </w:numPr>
        <w:spacing w:before="200" w:lineRule="auto"/>
        <w:ind w:left="1440" w:hanging="360"/>
        <w:rPr>
          <w:color w:val="1d1c1d"/>
          <w:sz w:val="23"/>
          <w:szCs w:val="23"/>
        </w:rPr>
      </w:pPr>
      <w:r w:rsidDel="00000000" w:rsidR="00000000" w:rsidRPr="00000000">
        <w:rPr>
          <w:b w:val="1"/>
          <w:color w:val="1d1c1d"/>
          <w:sz w:val="23"/>
          <w:szCs w:val="23"/>
          <w:rtl w:val="0"/>
        </w:rPr>
        <w:t xml:space="preserve">Safety Standards for In-Person and Remote Options:</w:t>
      </w:r>
    </w:p>
    <w:p w:rsidR="00000000" w:rsidDel="00000000" w:rsidP="00000000" w:rsidRDefault="00000000" w:rsidRPr="00000000" w14:paraId="0000002A">
      <w:pPr>
        <w:numPr>
          <w:ilvl w:val="2"/>
          <w:numId w:val="2"/>
        </w:numPr>
        <w:spacing w:before="200" w:lineRule="auto"/>
        <w:ind w:left="2160" w:hanging="360"/>
        <w:rPr>
          <w:color w:val="1d1c1d"/>
          <w:sz w:val="23"/>
          <w:szCs w:val="23"/>
        </w:rPr>
      </w:pPr>
      <w:r w:rsidDel="00000000" w:rsidR="00000000" w:rsidRPr="00000000">
        <w:rPr>
          <w:color w:val="1d1c1d"/>
          <w:sz w:val="23"/>
          <w:szCs w:val="23"/>
          <w:rtl w:val="0"/>
        </w:rPr>
        <w:t xml:space="preserve">Lab stations separated in space and/or time</w:t>
      </w:r>
    </w:p>
    <w:p w:rsidR="00000000" w:rsidDel="00000000" w:rsidP="00000000" w:rsidRDefault="00000000" w:rsidRPr="00000000" w14:paraId="0000002B">
      <w:pPr>
        <w:numPr>
          <w:ilvl w:val="2"/>
          <w:numId w:val="2"/>
        </w:numPr>
        <w:spacing w:before="200" w:lineRule="auto"/>
        <w:ind w:left="2160" w:hanging="360"/>
        <w:rPr>
          <w:color w:val="1d1c1d"/>
          <w:sz w:val="23"/>
          <w:szCs w:val="23"/>
          <w:u w:val="none"/>
        </w:rPr>
      </w:pPr>
      <w:r w:rsidDel="00000000" w:rsidR="00000000" w:rsidRPr="00000000">
        <w:rPr>
          <w:color w:val="1d1c1d"/>
          <w:sz w:val="23"/>
          <w:szCs w:val="23"/>
          <w:rtl w:val="0"/>
        </w:rPr>
        <w:t xml:space="preserve">Required PPE</w:t>
      </w:r>
    </w:p>
    <w:p w:rsidR="00000000" w:rsidDel="00000000" w:rsidP="00000000" w:rsidRDefault="00000000" w:rsidRPr="00000000" w14:paraId="0000002C">
      <w:pPr>
        <w:numPr>
          <w:ilvl w:val="2"/>
          <w:numId w:val="2"/>
        </w:numPr>
        <w:spacing w:before="200" w:lineRule="auto"/>
        <w:ind w:left="2160" w:hanging="360"/>
        <w:rPr>
          <w:color w:val="1d1c1d"/>
          <w:sz w:val="23"/>
          <w:szCs w:val="23"/>
          <w:u w:val="none"/>
        </w:rPr>
      </w:pPr>
      <w:r w:rsidDel="00000000" w:rsidR="00000000" w:rsidRPr="00000000">
        <w:rPr>
          <w:color w:val="1d1c1d"/>
          <w:sz w:val="23"/>
          <w:szCs w:val="23"/>
          <w:rtl w:val="0"/>
        </w:rPr>
        <w:t xml:space="preserve">Most instruction online</w:t>
      </w:r>
    </w:p>
    <w:p w:rsidR="00000000" w:rsidDel="00000000" w:rsidP="00000000" w:rsidRDefault="00000000" w:rsidRPr="00000000" w14:paraId="0000002D">
      <w:pPr>
        <w:numPr>
          <w:ilvl w:val="2"/>
          <w:numId w:val="2"/>
        </w:numPr>
        <w:spacing w:before="200" w:lineRule="auto"/>
        <w:ind w:left="2160" w:hanging="360"/>
        <w:rPr>
          <w:color w:val="1d1c1d"/>
          <w:sz w:val="23"/>
          <w:szCs w:val="23"/>
          <w:u w:val="none"/>
        </w:rPr>
      </w:pPr>
      <w:r w:rsidDel="00000000" w:rsidR="00000000" w:rsidRPr="00000000">
        <w:rPr>
          <w:color w:val="1d1c1d"/>
          <w:sz w:val="23"/>
          <w:szCs w:val="23"/>
          <w:rtl w:val="0"/>
        </w:rPr>
        <w:t xml:space="preserve">Limit in group size that can meet in person</w:t>
      </w:r>
    </w:p>
    <w:p w:rsidR="00000000" w:rsidDel="00000000" w:rsidP="00000000" w:rsidRDefault="00000000" w:rsidRPr="00000000" w14:paraId="0000002E">
      <w:pPr>
        <w:numPr>
          <w:ilvl w:val="1"/>
          <w:numId w:val="2"/>
        </w:numPr>
        <w:spacing w:before="200" w:lineRule="auto"/>
        <w:ind w:left="1440" w:hanging="360"/>
        <w:rPr>
          <w:color w:val="1d1c1d"/>
          <w:sz w:val="23"/>
          <w:szCs w:val="23"/>
        </w:rPr>
      </w:pPr>
      <w:r w:rsidDel="00000000" w:rsidR="00000000" w:rsidRPr="00000000">
        <w:rPr>
          <w:b w:val="1"/>
          <w:color w:val="1d1c1d"/>
          <w:sz w:val="23"/>
          <w:szCs w:val="23"/>
          <w:rtl w:val="0"/>
        </w:rPr>
        <w:t xml:space="preserve">Supply Options:</w:t>
      </w:r>
    </w:p>
    <w:p w:rsidR="00000000" w:rsidDel="00000000" w:rsidP="00000000" w:rsidRDefault="00000000" w:rsidRPr="00000000" w14:paraId="0000002F">
      <w:pPr>
        <w:numPr>
          <w:ilvl w:val="2"/>
          <w:numId w:val="2"/>
        </w:numPr>
        <w:spacing w:before="200" w:lineRule="auto"/>
        <w:ind w:left="2160" w:hanging="360"/>
        <w:rPr>
          <w:color w:val="1d1c1d"/>
          <w:sz w:val="23"/>
          <w:szCs w:val="23"/>
        </w:rPr>
      </w:pPr>
      <w:r w:rsidDel="00000000" w:rsidR="00000000" w:rsidRPr="00000000">
        <w:rPr>
          <w:color w:val="1d1c1d"/>
          <w:sz w:val="23"/>
          <w:szCs w:val="23"/>
          <w:rtl w:val="0"/>
        </w:rPr>
        <w:t xml:space="preserve">Videos of Using Equipment</w:t>
      </w:r>
    </w:p>
    <w:p w:rsidR="00000000" w:rsidDel="00000000" w:rsidP="00000000" w:rsidRDefault="00000000" w:rsidRPr="00000000" w14:paraId="00000030">
      <w:pPr>
        <w:numPr>
          <w:ilvl w:val="3"/>
          <w:numId w:val="2"/>
        </w:numPr>
        <w:spacing w:before="200" w:lineRule="auto"/>
        <w:ind w:left="2880" w:hanging="360"/>
        <w:rPr>
          <w:color w:val="1d1c1d"/>
          <w:sz w:val="23"/>
          <w:szCs w:val="23"/>
          <w:u w:val="none"/>
        </w:rPr>
      </w:pPr>
      <w:r w:rsidDel="00000000" w:rsidR="00000000" w:rsidRPr="00000000">
        <w:rPr>
          <w:color w:val="1d1c1d"/>
          <w:sz w:val="23"/>
          <w:szCs w:val="23"/>
          <w:u w:val="single"/>
          <w:rtl w:val="0"/>
        </w:rPr>
        <w:t xml:space="preserve">Not as good:</w:t>
      </w:r>
      <w:r w:rsidDel="00000000" w:rsidR="00000000" w:rsidRPr="00000000">
        <w:rPr>
          <w:color w:val="1d1c1d"/>
          <w:sz w:val="23"/>
          <w:szCs w:val="23"/>
          <w:rtl w:val="0"/>
        </w:rPr>
        <w:t xml:space="preserve"> Instructor takes video and provides data (less engagement from students, though perhaps instructors can acquire data synchronously while taking instructions from students)</w:t>
      </w:r>
    </w:p>
    <w:p w:rsidR="00000000" w:rsidDel="00000000" w:rsidP="00000000" w:rsidRDefault="00000000" w:rsidRPr="00000000" w14:paraId="00000031">
      <w:pPr>
        <w:numPr>
          <w:ilvl w:val="3"/>
          <w:numId w:val="2"/>
        </w:numPr>
        <w:spacing w:before="200" w:lineRule="auto"/>
        <w:ind w:left="2880" w:hanging="360"/>
        <w:rPr>
          <w:color w:val="1d1c1d"/>
          <w:sz w:val="23"/>
          <w:szCs w:val="23"/>
          <w:u w:val="none"/>
        </w:rPr>
      </w:pPr>
      <w:r w:rsidDel="00000000" w:rsidR="00000000" w:rsidRPr="00000000">
        <w:rPr>
          <w:color w:val="1d1c1d"/>
          <w:sz w:val="23"/>
          <w:szCs w:val="23"/>
          <w:u w:val="single"/>
          <w:rtl w:val="0"/>
        </w:rPr>
        <w:t xml:space="preserve">Better Option: </w:t>
      </w:r>
      <w:r w:rsidDel="00000000" w:rsidR="00000000" w:rsidRPr="00000000">
        <w:rPr>
          <w:color w:val="1d1c1d"/>
          <w:sz w:val="23"/>
          <w:szCs w:val="23"/>
          <w:rtl w:val="0"/>
        </w:rPr>
        <w:t xml:space="preserve">On-campus students set up lab themselves, make video with remote feedback from partners, and acquire data for their lab group</w:t>
      </w:r>
    </w:p>
    <w:p w:rsidR="00000000" w:rsidDel="00000000" w:rsidP="00000000" w:rsidRDefault="00000000" w:rsidRPr="00000000" w14:paraId="00000032">
      <w:pPr>
        <w:numPr>
          <w:ilvl w:val="3"/>
          <w:numId w:val="2"/>
        </w:numPr>
        <w:spacing w:before="200" w:lineRule="auto"/>
        <w:ind w:left="2880" w:hanging="360"/>
        <w:rPr>
          <w:color w:val="1d1c1d"/>
          <w:sz w:val="23"/>
          <w:szCs w:val="23"/>
          <w:u w:val="none"/>
        </w:rPr>
      </w:pPr>
      <w:r w:rsidDel="00000000" w:rsidR="00000000" w:rsidRPr="00000000">
        <w:rPr>
          <w:color w:val="1d1c1d"/>
          <w:sz w:val="23"/>
          <w:szCs w:val="23"/>
          <w:u w:val="single"/>
          <w:rtl w:val="0"/>
        </w:rPr>
        <w:t xml:space="preserve">Possible Option:</w:t>
      </w:r>
      <w:r w:rsidDel="00000000" w:rsidR="00000000" w:rsidRPr="00000000">
        <w:rPr>
          <w:color w:val="1d1c1d"/>
          <w:sz w:val="23"/>
          <w:szCs w:val="23"/>
          <w:rtl w:val="0"/>
        </w:rPr>
        <w:t xml:space="preserve"> Interactive Video - hard to produce oneself, and those available are typically not free and not really geared towards advanced lab (e.g. </w:t>
      </w:r>
      <w:hyperlink r:id="rId8">
        <w:r w:rsidDel="00000000" w:rsidR="00000000" w:rsidRPr="00000000">
          <w:rPr>
            <w:color w:val="1155cc"/>
            <w:highlight w:val="white"/>
            <w:u w:val="single"/>
            <w:rtl w:val="0"/>
          </w:rPr>
          <w:t xml:space="preserve">https://www.pivotinteractives.com/</w:t>
        </w:r>
      </w:hyperlink>
      <w:r w:rsidDel="00000000" w:rsidR="00000000" w:rsidRPr="00000000">
        <w:rPr>
          <w:color w:val="1d1c1d"/>
          <w:sz w:val="23"/>
          <w:szCs w:val="23"/>
          <w:rtl w:val="0"/>
        </w:rPr>
        <w:t xml:space="preserve">), but more advanced material available through book by Walter Smith - "Experimental Physics: Principles and Practice for the Laboratory" (Taylor &amp; Francis, 2020) Website: ExpPhys.com</w:t>
      </w:r>
      <w:r w:rsidDel="00000000" w:rsidR="00000000" w:rsidRPr="00000000">
        <w:rPr>
          <w:color w:val="1d1c1d"/>
          <w:sz w:val="23"/>
          <w:szCs w:val="23"/>
          <w:rtl w:val="0"/>
        </w:rPr>
        <w:t xml:space="preserve">)</w:t>
      </w:r>
    </w:p>
    <w:p w:rsidR="00000000" w:rsidDel="00000000" w:rsidP="00000000" w:rsidRDefault="00000000" w:rsidRPr="00000000" w14:paraId="00000033">
      <w:pPr>
        <w:numPr>
          <w:ilvl w:val="2"/>
          <w:numId w:val="2"/>
        </w:numPr>
        <w:spacing w:before="200" w:lineRule="auto"/>
        <w:ind w:left="2160" w:hanging="360"/>
        <w:rPr>
          <w:color w:val="1d1c1d"/>
          <w:sz w:val="23"/>
          <w:szCs w:val="23"/>
        </w:rPr>
      </w:pPr>
      <w:r w:rsidDel="00000000" w:rsidR="00000000" w:rsidRPr="00000000">
        <w:rPr>
          <w:color w:val="1d1c1d"/>
          <w:sz w:val="23"/>
          <w:szCs w:val="23"/>
          <w:rtl w:val="0"/>
        </w:rPr>
        <w:t xml:space="preserve">Lab Kits</w:t>
      </w:r>
    </w:p>
    <w:p w:rsidR="00000000" w:rsidDel="00000000" w:rsidP="00000000" w:rsidRDefault="00000000" w:rsidRPr="00000000" w14:paraId="00000034">
      <w:pPr>
        <w:numPr>
          <w:ilvl w:val="3"/>
          <w:numId w:val="2"/>
        </w:numPr>
        <w:spacing w:before="0" w:lineRule="auto"/>
        <w:ind w:left="2880" w:hanging="360"/>
        <w:rPr>
          <w:color w:val="1d1c1d"/>
          <w:sz w:val="23"/>
          <w:szCs w:val="23"/>
          <w:u w:val="none"/>
        </w:rPr>
      </w:pPr>
      <w:r w:rsidDel="00000000" w:rsidR="00000000" w:rsidRPr="00000000">
        <w:rPr>
          <w:color w:val="1d1c1d"/>
          <w:sz w:val="23"/>
          <w:szCs w:val="23"/>
          <w:rtl w:val="0"/>
        </w:rPr>
        <w:t xml:space="preserve">Arduino kits (some pre-prepared that students can buy directly) - Forrest Bradbury had good experience with that (</w:t>
      </w:r>
      <w:hyperlink r:id="rId9">
        <w:r w:rsidDel="00000000" w:rsidR="00000000" w:rsidRPr="00000000">
          <w:rPr>
            <w:color w:val="0000ff"/>
            <w:sz w:val="23"/>
            <w:szCs w:val="23"/>
            <w:u w:val="single"/>
            <w:rtl w:val="0"/>
          </w:rPr>
          <w:t xml:space="preserve">https://arxiv.org/abs/2006.06881</w:t>
        </w:r>
      </w:hyperlink>
      <w:r w:rsidDel="00000000" w:rsidR="00000000" w:rsidRPr="00000000">
        <w:rPr>
          <w:color w:val="1d1c1d"/>
          <w:sz w:val="23"/>
          <w:szCs w:val="23"/>
          <w:rtl w:val="0"/>
        </w:rPr>
        <w:t xml:space="preserve">)</w:t>
      </w:r>
      <w:r w:rsidDel="00000000" w:rsidR="00000000" w:rsidRPr="00000000">
        <w:rPr>
          <w:rtl w:val="0"/>
        </w:rPr>
      </w:r>
    </w:p>
    <w:p w:rsidR="00000000" w:rsidDel="00000000" w:rsidP="00000000" w:rsidRDefault="00000000" w:rsidRPr="00000000" w14:paraId="00000035">
      <w:pPr>
        <w:numPr>
          <w:ilvl w:val="3"/>
          <w:numId w:val="2"/>
        </w:numPr>
        <w:ind w:left="2880" w:hanging="360"/>
        <w:rPr>
          <w:color w:val="1d1c1d"/>
          <w:sz w:val="23"/>
          <w:szCs w:val="23"/>
        </w:rPr>
      </w:pPr>
      <w:r w:rsidDel="00000000" w:rsidR="00000000" w:rsidRPr="00000000">
        <w:rPr>
          <w:sz w:val="23"/>
          <w:szCs w:val="23"/>
          <w:rtl w:val="0"/>
        </w:rPr>
        <w:t xml:space="preserve">This site will create and build lab kits for particular curricula (</w:t>
      </w:r>
      <w:hyperlink r:id="rId10">
        <w:r w:rsidDel="00000000" w:rsidR="00000000" w:rsidRPr="00000000">
          <w:rPr>
            <w:color w:val="1155cc"/>
            <w:u w:val="single"/>
            <w:rtl w:val="0"/>
          </w:rPr>
          <w:t xml:space="preserve">https://www.holscience.com/</w:t>
        </w:r>
      </w:hyperlink>
      <w:r w:rsidDel="00000000" w:rsidR="00000000" w:rsidRPr="00000000">
        <w:rPr>
          <w:color w:val="1d1c1d"/>
          <w:sz w:val="23"/>
          <w:szCs w:val="23"/>
          <w:rtl w:val="0"/>
        </w:rPr>
        <w:t xml:space="preserve">)</w:t>
      </w:r>
    </w:p>
    <w:p w:rsidR="00000000" w:rsidDel="00000000" w:rsidP="00000000" w:rsidRDefault="00000000" w:rsidRPr="00000000" w14:paraId="00000036">
      <w:pPr>
        <w:numPr>
          <w:ilvl w:val="3"/>
          <w:numId w:val="2"/>
        </w:numPr>
        <w:ind w:left="2880" w:hanging="360"/>
        <w:rPr>
          <w:color w:val="1d1c1d"/>
          <w:sz w:val="23"/>
          <w:szCs w:val="23"/>
          <w:u w:val="none"/>
        </w:rPr>
      </w:pPr>
      <w:r w:rsidDel="00000000" w:rsidR="00000000" w:rsidRPr="00000000">
        <w:rPr>
          <w:rFonts w:ascii="Open Sans" w:cs="Open Sans" w:eastAsia="Open Sans" w:hAnsi="Open Sans"/>
          <w:sz w:val="21"/>
          <w:szCs w:val="21"/>
          <w:rtl w:val="0"/>
        </w:rPr>
        <w:t xml:space="preserve">Combination of hands-on science lab kits, virtual learning tools and customized digital curriculum (</w:t>
      </w:r>
      <w:hyperlink r:id="rId11">
        <w:r w:rsidDel="00000000" w:rsidR="00000000" w:rsidRPr="00000000">
          <w:rPr>
            <w:color w:val="1155cc"/>
            <w:sz w:val="23"/>
            <w:szCs w:val="23"/>
            <w:u w:val="single"/>
            <w:rtl w:val="0"/>
          </w:rPr>
          <w:t xml:space="preserve">https://esciencelabs.com/</w:t>
        </w:r>
      </w:hyperlink>
      <w:r w:rsidDel="00000000" w:rsidR="00000000" w:rsidRPr="00000000">
        <w:rPr>
          <w:color w:val="1d1c1d"/>
          <w:sz w:val="23"/>
          <w:szCs w:val="23"/>
          <w:rtl w:val="0"/>
        </w:rPr>
        <w:t xml:space="preserve">)</w:t>
      </w:r>
    </w:p>
    <w:p w:rsidR="00000000" w:rsidDel="00000000" w:rsidP="00000000" w:rsidRDefault="00000000" w:rsidRPr="00000000" w14:paraId="00000037">
      <w:pPr>
        <w:numPr>
          <w:ilvl w:val="3"/>
          <w:numId w:val="2"/>
        </w:numPr>
        <w:ind w:left="2880" w:hanging="360"/>
        <w:rPr>
          <w:color w:val="1d1c1d"/>
          <w:sz w:val="23"/>
          <w:szCs w:val="23"/>
          <w:u w:val="none"/>
        </w:rPr>
      </w:pPr>
      <w:r w:rsidDel="00000000" w:rsidR="00000000" w:rsidRPr="00000000">
        <w:rPr>
          <w:color w:val="1d1c1d"/>
          <w:sz w:val="23"/>
          <w:szCs w:val="23"/>
          <w:rtl w:val="0"/>
        </w:rPr>
        <w:t xml:space="preserve">If creating your own, make sure to get extra supplies and consider shipping/return options (Customs for shipiping to China was annoying) - Mark Chantell had good experience with that with Electronics </w:t>
      </w:r>
    </w:p>
    <w:p w:rsidR="00000000" w:rsidDel="00000000" w:rsidP="00000000" w:rsidRDefault="00000000" w:rsidRPr="00000000" w14:paraId="00000038">
      <w:pPr>
        <w:numPr>
          <w:ilvl w:val="3"/>
          <w:numId w:val="2"/>
        </w:numPr>
        <w:ind w:left="2880" w:hanging="360"/>
        <w:rPr>
          <w:color w:val="1d1c1d"/>
          <w:sz w:val="23"/>
          <w:szCs w:val="23"/>
          <w:u w:val="none"/>
        </w:rPr>
      </w:pPr>
      <w:r w:rsidDel="00000000" w:rsidR="00000000" w:rsidRPr="00000000">
        <w:rPr>
          <w:color w:val="1d1c1d"/>
          <w:sz w:val="23"/>
          <w:szCs w:val="23"/>
          <w:rtl w:val="0"/>
        </w:rPr>
        <w:t xml:space="preserve">DAQ devices and LabView (Eric Black had good experience with that)</w:t>
      </w:r>
    </w:p>
    <w:p w:rsidR="00000000" w:rsidDel="00000000" w:rsidP="00000000" w:rsidRDefault="00000000" w:rsidRPr="00000000" w14:paraId="00000039">
      <w:pPr>
        <w:numPr>
          <w:ilvl w:val="3"/>
          <w:numId w:val="2"/>
        </w:numPr>
        <w:ind w:left="2880" w:hanging="360"/>
        <w:rPr>
          <w:color w:val="1d1c1d"/>
          <w:sz w:val="23"/>
          <w:szCs w:val="23"/>
          <w:u w:val="none"/>
        </w:rPr>
      </w:pPr>
      <w:r w:rsidDel="00000000" w:rsidR="00000000" w:rsidRPr="00000000">
        <w:rPr>
          <w:color w:val="1d1c1d"/>
          <w:sz w:val="23"/>
          <w:szCs w:val="23"/>
          <w:rtl w:val="0"/>
        </w:rPr>
        <w:t xml:space="preserve">Audio signals via headphone jack and Audacity</w:t>
      </w:r>
      <w:r w:rsidDel="00000000" w:rsidR="00000000" w:rsidRPr="00000000">
        <w:rPr>
          <w:rtl w:val="0"/>
        </w:rPr>
      </w:r>
    </w:p>
    <w:p w:rsidR="00000000" w:rsidDel="00000000" w:rsidP="00000000" w:rsidRDefault="00000000" w:rsidRPr="00000000" w14:paraId="0000003A">
      <w:pPr>
        <w:numPr>
          <w:ilvl w:val="2"/>
          <w:numId w:val="2"/>
        </w:numPr>
        <w:spacing w:before="200" w:lineRule="auto"/>
        <w:ind w:left="2160" w:hanging="360"/>
        <w:rPr>
          <w:color w:val="1d1c1d"/>
          <w:sz w:val="23"/>
          <w:szCs w:val="23"/>
          <w:u w:val="none"/>
        </w:rPr>
      </w:pPr>
      <w:r w:rsidDel="00000000" w:rsidR="00000000" w:rsidRPr="00000000">
        <w:rPr>
          <w:color w:val="1d1c1d"/>
          <w:sz w:val="23"/>
          <w:szCs w:val="23"/>
          <w:rtl w:val="0"/>
        </w:rPr>
        <w:t xml:space="preserve">Online simulators</w:t>
      </w:r>
    </w:p>
    <w:p w:rsidR="00000000" w:rsidDel="00000000" w:rsidP="00000000" w:rsidRDefault="00000000" w:rsidRPr="00000000" w14:paraId="0000003B">
      <w:pPr>
        <w:numPr>
          <w:ilvl w:val="3"/>
          <w:numId w:val="2"/>
        </w:numPr>
        <w:spacing w:before="0" w:lineRule="auto"/>
        <w:ind w:left="2880" w:hanging="360"/>
        <w:rPr>
          <w:color w:val="1d1c1d"/>
          <w:sz w:val="23"/>
          <w:szCs w:val="23"/>
          <w:u w:val="none"/>
        </w:rPr>
      </w:pPr>
      <w:r w:rsidDel="00000000" w:rsidR="00000000" w:rsidRPr="00000000">
        <w:rPr>
          <w:color w:val="1d1c1d"/>
          <w:sz w:val="23"/>
          <w:szCs w:val="23"/>
          <w:rtl w:val="0"/>
        </w:rPr>
        <w:t xml:space="preserve">Circuit Simulator: </w:t>
      </w:r>
      <w:hyperlink r:id="rId12">
        <w:r w:rsidDel="00000000" w:rsidR="00000000" w:rsidRPr="00000000">
          <w:rPr>
            <w:color w:val="1155cc"/>
            <w:sz w:val="23"/>
            <w:szCs w:val="23"/>
            <w:u w:val="single"/>
            <w:rtl w:val="0"/>
          </w:rPr>
          <w:t xml:space="preserve">https://www.multisim.com/</w:t>
        </w:r>
      </w:hyperlink>
      <w:r w:rsidDel="00000000" w:rsidR="00000000" w:rsidRPr="00000000">
        <w:rPr>
          <w:rtl w:val="0"/>
        </w:rPr>
      </w:r>
    </w:p>
    <w:p w:rsidR="00000000" w:rsidDel="00000000" w:rsidP="00000000" w:rsidRDefault="00000000" w:rsidRPr="00000000" w14:paraId="0000003C">
      <w:pPr>
        <w:numPr>
          <w:ilvl w:val="3"/>
          <w:numId w:val="2"/>
        </w:numPr>
        <w:spacing w:before="0" w:lineRule="auto"/>
        <w:ind w:left="2880" w:hanging="360"/>
        <w:rPr>
          <w:color w:val="1d1c1d"/>
          <w:sz w:val="23"/>
          <w:szCs w:val="23"/>
          <w:u w:val="none"/>
        </w:rPr>
      </w:pPr>
      <w:r w:rsidDel="00000000" w:rsidR="00000000" w:rsidRPr="00000000">
        <w:rPr>
          <w:color w:val="1d1c1d"/>
          <w:sz w:val="23"/>
          <w:szCs w:val="23"/>
          <w:rtl w:val="0"/>
        </w:rPr>
        <w:t xml:space="preserve">Oscilloscope: </w:t>
      </w:r>
      <w:hyperlink r:id="rId13">
        <w:r w:rsidDel="00000000" w:rsidR="00000000" w:rsidRPr="00000000">
          <w:rPr>
            <w:color w:val="1155cc"/>
            <w:sz w:val="23"/>
            <w:szCs w:val="23"/>
            <w:u w:val="single"/>
            <w:rtl w:val="0"/>
          </w:rPr>
          <w:t xml:space="preserve">http://expphys.com/public/scope_intro.htm</w:t>
        </w:r>
      </w:hyperlink>
      <w:r w:rsidDel="00000000" w:rsidR="00000000" w:rsidRPr="00000000">
        <w:rPr>
          <w:rtl w:val="0"/>
        </w:rPr>
      </w:r>
    </w:p>
    <w:p w:rsidR="00000000" w:rsidDel="00000000" w:rsidP="00000000" w:rsidRDefault="00000000" w:rsidRPr="00000000" w14:paraId="0000003D">
      <w:pPr>
        <w:numPr>
          <w:ilvl w:val="3"/>
          <w:numId w:val="2"/>
        </w:numPr>
        <w:spacing w:before="0" w:lineRule="auto"/>
        <w:ind w:left="2880" w:hanging="360"/>
        <w:rPr>
          <w:color w:val="1d1c1d"/>
          <w:sz w:val="23"/>
          <w:szCs w:val="23"/>
          <w:u w:val="none"/>
        </w:rPr>
      </w:pPr>
      <w:r w:rsidDel="00000000" w:rsidR="00000000" w:rsidRPr="00000000">
        <w:rPr>
          <w:color w:val="1d1c1d"/>
          <w:sz w:val="23"/>
          <w:szCs w:val="23"/>
          <w:rtl w:val="0"/>
        </w:rPr>
        <w:t xml:space="preserve">Lock-In Amplifier: </w:t>
      </w:r>
      <w:hyperlink r:id="rId14">
        <w:r w:rsidDel="00000000" w:rsidR="00000000" w:rsidRPr="00000000">
          <w:rPr>
            <w:color w:val="1155cc"/>
            <w:sz w:val="23"/>
            <w:szCs w:val="23"/>
            <w:u w:val="single"/>
            <w:rtl w:val="0"/>
          </w:rPr>
          <w:t xml:space="preserve">https://advlabs.aapt.org/items/detail.cfm?ID=13360</w:t>
        </w:r>
      </w:hyperlink>
      <w:r w:rsidDel="00000000" w:rsidR="00000000" w:rsidRPr="00000000">
        <w:rPr>
          <w:rtl w:val="0"/>
        </w:rPr>
      </w:r>
    </w:p>
    <w:p w:rsidR="00000000" w:rsidDel="00000000" w:rsidP="00000000" w:rsidRDefault="00000000" w:rsidRPr="00000000" w14:paraId="0000003E">
      <w:pPr>
        <w:numPr>
          <w:ilvl w:val="3"/>
          <w:numId w:val="2"/>
        </w:numPr>
        <w:spacing w:before="0" w:lineRule="auto"/>
        <w:ind w:left="2880" w:hanging="360"/>
        <w:rPr>
          <w:color w:val="1d1c1d"/>
          <w:sz w:val="23"/>
          <w:szCs w:val="23"/>
          <w:u w:val="none"/>
        </w:rPr>
      </w:pPr>
      <w:r w:rsidDel="00000000" w:rsidR="00000000" w:rsidRPr="00000000">
        <w:rPr>
          <w:color w:val="1d1c1d"/>
          <w:sz w:val="23"/>
          <w:szCs w:val="23"/>
          <w:rtl w:val="0"/>
        </w:rPr>
        <w:t xml:space="preserve">Simscape: </w:t>
      </w:r>
      <w:hyperlink r:id="rId15">
        <w:r w:rsidDel="00000000" w:rsidR="00000000" w:rsidRPr="00000000">
          <w:rPr>
            <w:color w:val="1155cc"/>
            <w:sz w:val="23"/>
            <w:szCs w:val="23"/>
            <w:u w:val="single"/>
            <w:rtl w:val="0"/>
          </w:rPr>
          <w:t xml:space="preserve">https://www.mathworks.com/products/simscape.html</w:t>
        </w:r>
      </w:hyperlink>
      <w:r w:rsidDel="00000000" w:rsidR="00000000" w:rsidRPr="00000000">
        <w:rPr>
          <w:rtl w:val="0"/>
        </w:rPr>
      </w:r>
    </w:p>
    <w:p w:rsidR="00000000" w:rsidDel="00000000" w:rsidP="00000000" w:rsidRDefault="00000000" w:rsidRPr="00000000" w14:paraId="0000003F">
      <w:pPr>
        <w:numPr>
          <w:ilvl w:val="2"/>
          <w:numId w:val="2"/>
        </w:numPr>
        <w:spacing w:before="200" w:lineRule="auto"/>
        <w:ind w:left="2160" w:hanging="360"/>
        <w:rPr>
          <w:color w:val="1d1c1d"/>
          <w:sz w:val="23"/>
          <w:szCs w:val="23"/>
          <w:u w:val="none"/>
        </w:rPr>
      </w:pPr>
      <w:r w:rsidDel="00000000" w:rsidR="00000000" w:rsidRPr="00000000">
        <w:rPr>
          <w:color w:val="1d1c1d"/>
          <w:sz w:val="23"/>
          <w:szCs w:val="23"/>
          <w:rtl w:val="0"/>
        </w:rPr>
        <w:t xml:space="preserve">Remote-Controlled Labs</w:t>
      </w:r>
    </w:p>
    <w:p w:rsidR="00000000" w:rsidDel="00000000" w:rsidP="00000000" w:rsidRDefault="00000000" w:rsidRPr="00000000" w14:paraId="00000040">
      <w:pPr>
        <w:numPr>
          <w:ilvl w:val="3"/>
          <w:numId w:val="2"/>
        </w:numPr>
        <w:ind w:left="2880" w:hanging="360"/>
      </w:pPr>
      <w:hyperlink r:id="rId16">
        <w:r w:rsidDel="00000000" w:rsidR="00000000" w:rsidRPr="00000000">
          <w:rPr>
            <w:color w:val="1155cc"/>
            <w:u w:val="single"/>
            <w:rtl w:val="0"/>
          </w:rPr>
          <w:t xml:space="preserve">http://rcl-munich.informatik.unibw-muenchen.de/</w:t>
        </w:r>
      </w:hyperlink>
      <w:r w:rsidDel="00000000" w:rsidR="00000000" w:rsidRPr="00000000">
        <w:rPr>
          <w:rtl w:val="0"/>
        </w:rPr>
        <w:t xml:space="preserve"> (</w:t>
      </w:r>
      <w:r w:rsidDel="00000000" w:rsidR="00000000" w:rsidRPr="00000000">
        <w:rPr>
          <w:rtl w:val="0"/>
        </w:rPr>
        <w:t xml:space="preserve">You can switch to English by clicking on the British flag)</w:t>
      </w:r>
    </w:p>
    <w:p w:rsidR="00000000" w:rsidDel="00000000" w:rsidP="00000000" w:rsidRDefault="00000000" w:rsidRPr="00000000" w14:paraId="00000041">
      <w:pPr>
        <w:numPr>
          <w:ilvl w:val="3"/>
          <w:numId w:val="2"/>
        </w:numPr>
        <w:ind w:left="2880" w:hanging="360"/>
        <w:rPr>
          <w:u w:val="none"/>
        </w:rPr>
      </w:pPr>
      <w:r w:rsidDel="00000000" w:rsidR="00000000" w:rsidRPr="00000000">
        <w:rPr>
          <w:rtl w:val="0"/>
        </w:rPr>
        <w:t xml:space="preserve">OpenSTEM Labs: </w:t>
      </w:r>
      <w:hyperlink r:id="rId17">
        <w:r w:rsidDel="00000000" w:rsidR="00000000" w:rsidRPr="00000000">
          <w:rPr>
            <w:color w:val="1155cc"/>
            <w:u w:val="single"/>
            <w:rtl w:val="0"/>
          </w:rPr>
          <w:t xml:space="preserve">http://stem.open.ac.uk/study/openstem-labs</w:t>
        </w:r>
      </w:hyperlink>
      <w:r w:rsidDel="00000000" w:rsidR="00000000" w:rsidRPr="00000000">
        <w:rPr>
          <w:rtl w:val="0"/>
        </w:rPr>
      </w:r>
    </w:p>
    <w:p w:rsidR="00000000" w:rsidDel="00000000" w:rsidP="00000000" w:rsidRDefault="00000000" w:rsidRPr="00000000" w14:paraId="00000042">
      <w:pPr>
        <w:numPr>
          <w:ilvl w:val="3"/>
          <w:numId w:val="2"/>
        </w:numPr>
        <w:ind w:left="2880" w:hanging="360"/>
        <w:rPr>
          <w:u w:val="none"/>
        </w:rPr>
      </w:pPr>
      <w:r w:rsidDel="00000000" w:rsidR="00000000" w:rsidRPr="00000000">
        <w:rPr>
          <w:rtl w:val="0"/>
        </w:rPr>
        <w:t xml:space="preserve">Remote Glow Discharge Experiment (</w:t>
      </w:r>
      <w:hyperlink r:id="rId18">
        <w:r w:rsidDel="00000000" w:rsidR="00000000" w:rsidRPr="00000000">
          <w:rPr>
            <w:color w:val="1155cc"/>
            <w:u w:val="single"/>
            <w:rtl w:val="0"/>
          </w:rPr>
          <w:t xml:space="preserve">https://www.pppl.gov/RGDX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3">
      <w:pPr>
        <w:numPr>
          <w:ilvl w:val="2"/>
          <w:numId w:val="2"/>
        </w:numPr>
        <w:spacing w:before="200" w:lineRule="auto"/>
        <w:ind w:left="2160" w:hanging="360"/>
        <w:rPr>
          <w:color w:val="1d1c1d"/>
          <w:sz w:val="23"/>
          <w:szCs w:val="23"/>
          <w:u w:val="none"/>
        </w:rPr>
      </w:pPr>
      <w:r w:rsidDel="00000000" w:rsidR="00000000" w:rsidRPr="00000000">
        <w:rPr>
          <w:color w:val="1d1c1d"/>
          <w:sz w:val="23"/>
          <w:szCs w:val="23"/>
          <w:rtl w:val="0"/>
        </w:rPr>
        <w:t xml:space="preserve">Publicly-available datasets and/or resources</w:t>
      </w:r>
    </w:p>
    <w:p w:rsidR="00000000" w:rsidDel="00000000" w:rsidP="00000000" w:rsidRDefault="00000000" w:rsidRPr="00000000" w14:paraId="00000044">
      <w:pPr>
        <w:numPr>
          <w:ilvl w:val="3"/>
          <w:numId w:val="2"/>
        </w:numPr>
        <w:spacing w:before="0" w:lineRule="auto"/>
        <w:ind w:left="2880" w:hanging="360"/>
        <w:rPr>
          <w:color w:val="1d1c1d"/>
          <w:sz w:val="23"/>
          <w:szCs w:val="23"/>
          <w:u w:val="none"/>
        </w:rPr>
      </w:pPr>
      <w:r w:rsidDel="00000000" w:rsidR="00000000" w:rsidRPr="00000000">
        <w:rPr>
          <w:color w:val="1d1c1d"/>
          <w:sz w:val="23"/>
          <w:szCs w:val="23"/>
          <w:rtl w:val="0"/>
        </w:rPr>
        <w:t xml:space="preserve">Lots of data sets for data science, astrophysics, etc.</w:t>
      </w:r>
    </w:p>
    <w:p w:rsidR="00000000" w:rsidDel="00000000" w:rsidP="00000000" w:rsidRDefault="00000000" w:rsidRPr="00000000" w14:paraId="00000045">
      <w:pPr>
        <w:numPr>
          <w:ilvl w:val="3"/>
          <w:numId w:val="2"/>
        </w:numPr>
        <w:spacing w:before="0" w:lineRule="auto"/>
        <w:ind w:left="2880" w:hanging="360"/>
        <w:rPr>
          <w:color w:val="1d1c1d"/>
          <w:sz w:val="23"/>
          <w:szCs w:val="23"/>
          <w:u w:val="none"/>
        </w:rPr>
      </w:pPr>
      <w:r w:rsidDel="00000000" w:rsidR="00000000" w:rsidRPr="00000000">
        <w:rPr>
          <w:color w:val="1d1c1d"/>
          <w:sz w:val="23"/>
          <w:szCs w:val="23"/>
          <w:rtl w:val="0"/>
        </w:rPr>
        <w:t xml:space="preserve">IBM Quantum Computers Online (</w:t>
      </w:r>
      <w:hyperlink r:id="rId19">
        <w:r w:rsidDel="00000000" w:rsidR="00000000" w:rsidRPr="00000000">
          <w:rPr>
            <w:color w:val="1155cc"/>
            <w:sz w:val="23"/>
            <w:szCs w:val="23"/>
            <w:u w:val="single"/>
            <w:rtl w:val="0"/>
          </w:rPr>
          <w:t xml:space="preserve">https://quantum-computing.ibm.com/</w:t>
        </w:r>
      </w:hyperlink>
      <w:r w:rsidDel="00000000" w:rsidR="00000000" w:rsidRPr="00000000">
        <w:rPr>
          <w:color w:val="1d1c1d"/>
          <w:sz w:val="23"/>
          <w:szCs w:val="23"/>
          <w:rtl w:val="0"/>
        </w:rPr>
        <w:t xml:space="preserve">)</w:t>
      </w:r>
    </w:p>
    <w:p w:rsidR="00000000" w:rsidDel="00000000" w:rsidP="00000000" w:rsidRDefault="00000000" w:rsidRPr="00000000" w14:paraId="00000046">
      <w:pPr>
        <w:numPr>
          <w:ilvl w:val="1"/>
          <w:numId w:val="2"/>
        </w:numPr>
        <w:spacing w:before="200" w:lineRule="auto"/>
        <w:ind w:left="1440" w:hanging="360"/>
        <w:rPr>
          <w:b w:val="1"/>
          <w:color w:val="1d1c1d"/>
          <w:sz w:val="23"/>
          <w:szCs w:val="23"/>
        </w:rPr>
      </w:pPr>
      <w:r w:rsidDel="00000000" w:rsidR="00000000" w:rsidRPr="00000000">
        <w:rPr>
          <w:b w:val="1"/>
          <w:color w:val="1d1c1d"/>
          <w:sz w:val="23"/>
          <w:szCs w:val="23"/>
          <w:rtl w:val="0"/>
        </w:rPr>
        <w:t xml:space="preserve">Addressing potential challenges Options: </w:t>
      </w:r>
      <w:r w:rsidDel="00000000" w:rsidR="00000000" w:rsidRPr="00000000">
        <w:rPr>
          <w:rtl w:val="0"/>
        </w:rPr>
      </w:r>
    </w:p>
    <w:p w:rsidR="00000000" w:rsidDel="00000000" w:rsidP="00000000" w:rsidRDefault="00000000" w:rsidRPr="00000000" w14:paraId="00000047">
      <w:pPr>
        <w:numPr>
          <w:ilvl w:val="2"/>
          <w:numId w:val="2"/>
        </w:numPr>
        <w:spacing w:before="200" w:lineRule="auto"/>
        <w:ind w:left="2160" w:hanging="360"/>
        <w:rPr>
          <w:color w:val="1d1c1d"/>
          <w:sz w:val="23"/>
          <w:szCs w:val="23"/>
          <w:u w:val="none"/>
        </w:rPr>
      </w:pPr>
      <w:r w:rsidDel="00000000" w:rsidR="00000000" w:rsidRPr="00000000">
        <w:rPr>
          <w:color w:val="1d1c1d"/>
          <w:sz w:val="23"/>
          <w:szCs w:val="23"/>
          <w:rtl w:val="0"/>
        </w:rPr>
        <w:t xml:space="preserve">Remote collaborative group work (deliberate mix so that on-campus person acquires data for the rest)</w:t>
      </w:r>
    </w:p>
    <w:p w:rsidR="00000000" w:rsidDel="00000000" w:rsidP="00000000" w:rsidRDefault="00000000" w:rsidRPr="00000000" w14:paraId="00000048">
      <w:pPr>
        <w:numPr>
          <w:ilvl w:val="2"/>
          <w:numId w:val="2"/>
        </w:numPr>
        <w:spacing w:before="200" w:lineRule="auto"/>
        <w:ind w:left="2160" w:hanging="360"/>
        <w:rPr>
          <w:color w:val="1d1c1d"/>
          <w:sz w:val="23"/>
          <w:szCs w:val="23"/>
          <w:u w:val="none"/>
        </w:rPr>
      </w:pPr>
      <w:r w:rsidDel="00000000" w:rsidR="00000000" w:rsidRPr="00000000">
        <w:rPr>
          <w:color w:val="1d1c1d"/>
          <w:sz w:val="23"/>
          <w:szCs w:val="23"/>
          <w:rtl w:val="0"/>
        </w:rPr>
        <w:t xml:space="preserve">Provide open-ended labs with scaffolding (make sure there is time for the instructor to talk synchronously with students each week to go over ideas and help brainstorm solutions)</w:t>
      </w:r>
    </w:p>
    <w:p w:rsidR="00000000" w:rsidDel="00000000" w:rsidP="00000000" w:rsidRDefault="00000000" w:rsidRPr="00000000" w14:paraId="00000049">
      <w:pPr>
        <w:numPr>
          <w:ilvl w:val="0"/>
          <w:numId w:val="2"/>
        </w:numPr>
        <w:spacing w:after="200" w:before="200" w:lineRule="auto"/>
        <w:ind w:left="720" w:hanging="360"/>
        <w:rPr>
          <w:b w:val="1"/>
          <w:color w:val="1d1c1d"/>
          <w:sz w:val="23"/>
          <w:szCs w:val="23"/>
        </w:rPr>
      </w:pPr>
      <w:r w:rsidDel="00000000" w:rsidR="00000000" w:rsidRPr="00000000">
        <w:rPr>
          <w:b w:val="1"/>
          <w:color w:val="1d1c1d"/>
          <w:sz w:val="23"/>
          <w:szCs w:val="23"/>
          <w:rtl w:val="0"/>
        </w:rPr>
        <w:t xml:space="preserve">What are some resources that are useful for this topic that haven't been discussed yet? Can anyone give a recommendation for or against these resources?</w:t>
      </w:r>
    </w:p>
    <w:p w:rsidR="00000000" w:rsidDel="00000000" w:rsidP="00000000" w:rsidRDefault="00000000" w:rsidRPr="00000000" w14:paraId="0000004A">
      <w:pPr>
        <w:numPr>
          <w:ilvl w:val="1"/>
          <w:numId w:val="2"/>
        </w:numPr>
        <w:ind w:left="1440" w:hanging="360"/>
        <w:rPr>
          <w:color w:val="1d1c1d"/>
          <w:sz w:val="23"/>
          <w:szCs w:val="23"/>
        </w:rPr>
      </w:pPr>
      <w:r w:rsidDel="00000000" w:rsidR="00000000" w:rsidRPr="00000000">
        <w:rPr>
          <w:color w:val="1d1c1d"/>
          <w:sz w:val="23"/>
          <w:szCs w:val="23"/>
          <w:rtl w:val="0"/>
        </w:rPr>
        <w:t xml:space="preserve">"Experimental Physics: Principles and Practice for the Laboratory" (Taylor &amp; Francis, 2020) Website: ExpPhys.com</w:t>
      </w:r>
    </w:p>
    <w:p w:rsidR="00000000" w:rsidDel="00000000" w:rsidP="00000000" w:rsidRDefault="00000000" w:rsidRPr="00000000" w14:paraId="0000004B">
      <w:pPr>
        <w:numPr>
          <w:ilvl w:val="2"/>
          <w:numId w:val="2"/>
        </w:numPr>
        <w:ind w:left="2160" w:hanging="360"/>
        <w:rPr>
          <w:color w:val="1d1c1d"/>
          <w:sz w:val="23"/>
          <w:szCs w:val="23"/>
        </w:rPr>
      </w:pPr>
      <w:r w:rsidDel="00000000" w:rsidR="00000000" w:rsidRPr="00000000">
        <w:rPr>
          <w:color w:val="1d1c1d"/>
          <w:sz w:val="23"/>
          <w:szCs w:val="23"/>
          <w:rtl w:val="0"/>
        </w:rPr>
        <w:t xml:space="preserve">We are developing 25 remote labs, some that require kits, but mostly based on interactive videos and fairly sophisticated computer simulations.</w:t>
      </w:r>
    </w:p>
    <w:p w:rsidR="00000000" w:rsidDel="00000000" w:rsidP="00000000" w:rsidRDefault="00000000" w:rsidRPr="00000000" w14:paraId="0000004C">
      <w:pPr>
        <w:numPr>
          <w:ilvl w:val="1"/>
          <w:numId w:val="2"/>
        </w:numPr>
        <w:ind w:left="1440" w:hanging="360"/>
        <w:rPr>
          <w:color w:val="1d1c1d"/>
          <w:sz w:val="23"/>
          <w:szCs w:val="23"/>
        </w:rPr>
      </w:pPr>
      <w:r w:rsidDel="00000000" w:rsidR="00000000" w:rsidRPr="00000000">
        <w:rPr>
          <w:color w:val="1d1c1d"/>
          <w:sz w:val="23"/>
          <w:szCs w:val="23"/>
          <w:rtl w:val="0"/>
        </w:rPr>
        <w:t xml:space="preserve">Good LED experiment for students to do at home (by Lowell McMann and used by Ernie Behringer) - </w:t>
      </w:r>
      <w:hyperlink r:id="rId20">
        <w:r w:rsidDel="00000000" w:rsidR="00000000" w:rsidRPr="00000000">
          <w:rPr>
            <w:color w:val="0000ff"/>
            <w:sz w:val="23"/>
            <w:szCs w:val="23"/>
            <w:u w:val="single"/>
            <w:rtl w:val="0"/>
          </w:rPr>
          <w:t xml:space="preserve">https://www.compadre.org/advlabs/items/detail.cfm?ID=13808</w:t>
        </w:r>
      </w:hyperlink>
      <w:r w:rsidDel="00000000" w:rsidR="00000000" w:rsidRPr="00000000">
        <w:rPr>
          <w:rtl w:val="0"/>
        </w:rPr>
      </w:r>
    </w:p>
    <w:p w:rsidR="00000000" w:rsidDel="00000000" w:rsidP="00000000" w:rsidRDefault="00000000" w:rsidRPr="00000000" w14:paraId="0000004D">
      <w:pPr>
        <w:numPr>
          <w:ilvl w:val="1"/>
          <w:numId w:val="2"/>
        </w:numPr>
        <w:ind w:left="1440" w:hanging="360"/>
        <w:rPr>
          <w:color w:val="1d1c1d"/>
          <w:sz w:val="23"/>
          <w:szCs w:val="23"/>
        </w:rPr>
      </w:pPr>
      <w:r w:rsidDel="00000000" w:rsidR="00000000" w:rsidRPr="00000000">
        <w:rPr>
          <w:color w:val="1d1c1d"/>
          <w:sz w:val="23"/>
          <w:szCs w:val="23"/>
          <w:rtl w:val="0"/>
        </w:rPr>
        <w:t xml:space="preserve">BFY 3 proceedings: </w:t>
      </w:r>
      <w:hyperlink r:id="rId21">
        <w:r w:rsidDel="00000000" w:rsidR="00000000" w:rsidRPr="00000000">
          <w:rPr>
            <w:color w:val="0000ff"/>
            <w:sz w:val="23"/>
            <w:szCs w:val="23"/>
            <w:u w:val="single"/>
            <w:rtl w:val="0"/>
          </w:rPr>
          <w:t xml:space="preserve">https://advlabs.aapt.org/BFY/Proceedings/2018/</w:t>
        </w:r>
      </w:hyperlink>
      <w:r w:rsidDel="00000000" w:rsidR="00000000" w:rsidRPr="00000000">
        <w:rPr>
          <w:rtl w:val="0"/>
        </w:rPr>
      </w:r>
    </w:p>
    <w:p w:rsidR="00000000" w:rsidDel="00000000" w:rsidP="00000000" w:rsidRDefault="00000000" w:rsidRPr="00000000" w14:paraId="0000004E">
      <w:pPr>
        <w:numPr>
          <w:ilvl w:val="1"/>
          <w:numId w:val="2"/>
        </w:numPr>
        <w:ind w:left="1440" w:hanging="360"/>
        <w:rPr>
          <w:color w:val="1d1c1d"/>
          <w:sz w:val="23"/>
          <w:szCs w:val="23"/>
        </w:rPr>
      </w:pPr>
      <w:r w:rsidDel="00000000" w:rsidR="00000000" w:rsidRPr="00000000">
        <w:rPr>
          <w:color w:val="1d1c1d"/>
          <w:sz w:val="23"/>
          <w:szCs w:val="23"/>
          <w:rtl w:val="0"/>
        </w:rPr>
        <w:t xml:space="preserve">BFY 2 proceedings:</w:t>
      </w:r>
    </w:p>
    <w:p w:rsidR="00000000" w:rsidDel="00000000" w:rsidP="00000000" w:rsidRDefault="00000000" w:rsidRPr="00000000" w14:paraId="0000004F">
      <w:pPr>
        <w:ind w:left="1440" w:firstLine="0"/>
        <w:rPr>
          <w:b w:val="1"/>
          <w:color w:val="1d1c1d"/>
          <w:sz w:val="23"/>
          <w:szCs w:val="23"/>
        </w:rPr>
      </w:pPr>
      <w:hyperlink r:id="rId22">
        <w:r w:rsidDel="00000000" w:rsidR="00000000" w:rsidRPr="00000000">
          <w:rPr>
            <w:color w:val="0000ff"/>
            <w:sz w:val="23"/>
            <w:szCs w:val="23"/>
            <w:u w:val="single"/>
            <w:rtl w:val="0"/>
          </w:rPr>
          <w:t xml:space="preserve">https://advlabs.aapt.org/BFY/Proceedings/2015/</w:t>
        </w:r>
      </w:hyperlink>
      <w:r w:rsidDel="00000000" w:rsidR="00000000" w:rsidRPr="00000000">
        <w:rPr>
          <w:rtl w:val="0"/>
        </w:rPr>
      </w:r>
    </w:p>
    <w:p w:rsidR="00000000" w:rsidDel="00000000" w:rsidP="00000000" w:rsidRDefault="00000000" w:rsidRPr="00000000" w14:paraId="00000050">
      <w:pPr>
        <w:numPr>
          <w:ilvl w:val="1"/>
          <w:numId w:val="2"/>
        </w:numPr>
        <w:ind w:left="1440" w:hanging="360"/>
        <w:rPr>
          <w:color w:val="1d1c1d"/>
          <w:sz w:val="23"/>
          <w:szCs w:val="23"/>
        </w:rPr>
      </w:pPr>
      <w:r w:rsidDel="00000000" w:rsidR="00000000" w:rsidRPr="00000000">
        <w:rPr>
          <w:color w:val="1d1c1d"/>
          <w:sz w:val="23"/>
          <w:szCs w:val="23"/>
          <w:rtl w:val="0"/>
        </w:rPr>
        <w:t xml:space="preserve">Modelling the bounce of ping pong ball (developed by Declan Mulhall) and used this for analysis (</w:t>
      </w:r>
      <w:hyperlink r:id="rId23">
        <w:r w:rsidDel="00000000" w:rsidR="00000000" w:rsidRPr="00000000">
          <w:rPr>
            <w:color w:val="0000ff"/>
            <w:sz w:val="23"/>
            <w:szCs w:val="23"/>
            <w:u w:val="single"/>
            <w:rtl w:val="0"/>
          </w:rPr>
          <w:t xml:space="preserve">https://www.fon.hum.uva.nl/praat/</w:t>
        </w:r>
      </w:hyperlink>
      <w:r w:rsidDel="00000000" w:rsidR="00000000" w:rsidRPr="00000000">
        <w:rPr>
          <w:color w:val="1d1c1d"/>
          <w:sz w:val="23"/>
          <w:szCs w:val="23"/>
          <w:rtl w:val="0"/>
        </w:rPr>
        <w:t xml:space="preserve">), Ernie suggested Phyphox could work as well</w:t>
      </w:r>
    </w:p>
    <w:p w:rsidR="00000000" w:rsidDel="00000000" w:rsidP="00000000" w:rsidRDefault="00000000" w:rsidRPr="00000000" w14:paraId="00000051">
      <w:pPr>
        <w:numPr>
          <w:ilvl w:val="1"/>
          <w:numId w:val="2"/>
        </w:numPr>
        <w:ind w:left="1440" w:hanging="360"/>
        <w:rPr>
          <w:color w:val="1d1c1d"/>
          <w:sz w:val="23"/>
          <w:szCs w:val="23"/>
          <w:u w:val="none"/>
        </w:rPr>
      </w:pPr>
      <w:r w:rsidDel="00000000" w:rsidR="00000000" w:rsidRPr="00000000">
        <w:rPr>
          <w:color w:val="1d1c1d"/>
          <w:sz w:val="23"/>
          <w:szCs w:val="23"/>
          <w:rtl w:val="0"/>
        </w:rPr>
        <w:t xml:space="preserve">Build a telescope, 2 pinholes and look at pinhole interference (Lowell McMann)</w:t>
      </w:r>
    </w:p>
    <w:p w:rsidR="00000000" w:rsidDel="00000000" w:rsidP="00000000" w:rsidRDefault="00000000" w:rsidRPr="00000000" w14:paraId="00000052">
      <w:pPr>
        <w:numPr>
          <w:ilvl w:val="2"/>
          <w:numId w:val="2"/>
        </w:numPr>
        <w:ind w:left="2160" w:hanging="360"/>
        <w:rPr>
          <w:color w:val="1d1c1d"/>
          <w:sz w:val="23"/>
          <w:szCs w:val="23"/>
          <w:u w:val="none"/>
        </w:rPr>
      </w:pPr>
      <w:r w:rsidDel="00000000" w:rsidR="00000000" w:rsidRPr="00000000">
        <w:rPr>
          <w:color w:val="1d1c1d"/>
          <w:sz w:val="23"/>
          <w:szCs w:val="23"/>
          <w:rtl w:val="0"/>
        </w:rPr>
        <w:t xml:space="preserve">Here's a link to the 'beyond the Rayleigh limit' experiment - written as a lecture demo.</w:t>
      </w:r>
      <w:hyperlink r:id="rId24">
        <w:r w:rsidDel="00000000" w:rsidR="00000000" w:rsidRPr="00000000">
          <w:rPr>
            <w:color w:val="1d1c1d"/>
            <w:sz w:val="23"/>
            <w:szCs w:val="23"/>
            <w:rtl w:val="0"/>
          </w:rPr>
          <w:t xml:space="preserve"> </w:t>
        </w:r>
      </w:hyperlink>
      <w:hyperlink r:id="rId25">
        <w:r w:rsidDel="00000000" w:rsidR="00000000" w:rsidRPr="00000000">
          <w:rPr>
            <w:color w:val="0000ff"/>
            <w:sz w:val="23"/>
            <w:szCs w:val="23"/>
            <w:u w:val="single"/>
            <w:rtl w:val="0"/>
          </w:rPr>
          <w:t xml:space="preserve">https://aapt.scitation.org/doi/abs/10.1119/1.1463736</w:t>
        </w:r>
      </w:hyperlink>
      <w:r w:rsidDel="00000000" w:rsidR="00000000" w:rsidRPr="00000000">
        <w:rPr>
          <w:rtl w:val="0"/>
        </w:rPr>
      </w:r>
    </w:p>
    <w:p w:rsidR="00000000" w:rsidDel="00000000" w:rsidP="00000000" w:rsidRDefault="00000000" w:rsidRPr="00000000" w14:paraId="00000053">
      <w:pPr>
        <w:numPr>
          <w:ilvl w:val="1"/>
          <w:numId w:val="2"/>
        </w:numPr>
        <w:ind w:left="1440" w:hanging="360"/>
        <w:rPr>
          <w:color w:val="1d1c1d"/>
          <w:sz w:val="23"/>
          <w:szCs w:val="23"/>
          <w:u w:val="none"/>
        </w:rPr>
      </w:pPr>
      <w:r w:rsidDel="00000000" w:rsidR="00000000" w:rsidRPr="00000000">
        <w:rPr>
          <w:color w:val="1d1c1d"/>
          <w:sz w:val="23"/>
          <w:szCs w:val="23"/>
          <w:rtl w:val="0"/>
        </w:rPr>
        <w:t xml:space="preserve">Focus on scientific writing and having peer-review process</w:t>
      </w:r>
    </w:p>
    <w:p w:rsidR="00000000" w:rsidDel="00000000" w:rsidP="00000000" w:rsidRDefault="00000000" w:rsidRPr="00000000" w14:paraId="00000054">
      <w:pPr>
        <w:numPr>
          <w:ilvl w:val="2"/>
          <w:numId w:val="2"/>
        </w:numPr>
        <w:ind w:left="2160" w:hanging="360"/>
        <w:rPr>
          <w:color w:val="1d1c1d"/>
          <w:sz w:val="23"/>
          <w:szCs w:val="23"/>
        </w:rPr>
      </w:pPr>
      <w:r w:rsidDel="00000000" w:rsidR="00000000" w:rsidRPr="00000000">
        <w:rPr>
          <w:color w:val="1d1c1d"/>
          <w:sz w:val="23"/>
          <w:szCs w:val="23"/>
          <w:rtl w:val="0"/>
        </w:rPr>
        <w:t xml:space="preserve">Here are our peer review instructions and formal checklist for students (David Bailey):</w:t>
      </w:r>
      <w:hyperlink r:id="rId26">
        <w:r w:rsidDel="00000000" w:rsidR="00000000" w:rsidRPr="00000000">
          <w:rPr>
            <w:color w:val="1d1c1d"/>
            <w:sz w:val="23"/>
            <w:szCs w:val="23"/>
            <w:rtl w:val="0"/>
          </w:rPr>
          <w:t xml:space="preserve"> </w:t>
        </w:r>
      </w:hyperlink>
      <w:hyperlink r:id="rId27">
        <w:r w:rsidDel="00000000" w:rsidR="00000000" w:rsidRPr="00000000">
          <w:rPr>
            <w:color w:val="1155cc"/>
            <w:sz w:val="23"/>
            <w:szCs w:val="23"/>
            <w:u w:val="single"/>
            <w:rtl w:val="0"/>
          </w:rPr>
          <w:t xml:space="preserve">https://www.physics.utoronto.ca/~phy326/Draft%20Review%20Form%202020S.pdf</w:t>
        </w:r>
      </w:hyperlink>
      <w:hyperlink r:id="rId28">
        <w:r w:rsidDel="00000000" w:rsidR="00000000" w:rsidRPr="00000000">
          <w:rPr>
            <w:color w:val="1d1c1d"/>
            <w:sz w:val="23"/>
            <w:szCs w:val="23"/>
            <w:rtl w:val="0"/>
          </w:rPr>
          <w:t xml:space="preserve">, </w:t>
        </w:r>
      </w:hyperlink>
      <w:hyperlink r:id="rId29">
        <w:r w:rsidDel="00000000" w:rsidR="00000000" w:rsidRPr="00000000">
          <w:rPr>
            <w:color w:val="0000ff"/>
            <w:sz w:val="23"/>
            <w:szCs w:val="23"/>
            <w:u w:val="single"/>
            <w:rtl w:val="0"/>
          </w:rPr>
          <w:t xml:space="preserve">https://www.physics.utoronto.ca/~phy326/Formal_Report_Checklist.pdf</w:t>
        </w:r>
      </w:hyperlink>
      <w:r w:rsidDel="00000000" w:rsidR="00000000" w:rsidRPr="00000000">
        <w:rPr>
          <w:rtl w:val="0"/>
        </w:rPr>
      </w:r>
    </w:p>
    <w:p w:rsidR="00000000" w:rsidDel="00000000" w:rsidP="00000000" w:rsidRDefault="00000000" w:rsidRPr="00000000" w14:paraId="00000055">
      <w:pPr>
        <w:numPr>
          <w:ilvl w:val="2"/>
          <w:numId w:val="2"/>
        </w:numPr>
        <w:ind w:left="2160" w:hanging="360"/>
        <w:rPr>
          <w:color w:val="1d1c1d"/>
          <w:sz w:val="23"/>
          <w:szCs w:val="23"/>
          <w:u w:val="none"/>
        </w:rPr>
      </w:pPr>
      <w:r w:rsidDel="00000000" w:rsidR="00000000" w:rsidRPr="00000000">
        <w:rPr>
          <w:color w:val="1d1c1d"/>
          <w:sz w:val="23"/>
          <w:szCs w:val="23"/>
          <w:rtl w:val="0"/>
        </w:rPr>
        <w:t xml:space="preserve">Provided info on good peer review procedure (Melanie Lott provided inspiration --</w:t>
      </w:r>
      <w:hyperlink r:id="rId30">
        <w:r w:rsidDel="00000000" w:rsidR="00000000" w:rsidRPr="00000000">
          <w:rPr>
            <w:color w:val="1155cc"/>
            <w:sz w:val="23"/>
            <w:szCs w:val="23"/>
            <w:u w:val="single"/>
            <w:rtl w:val="0"/>
          </w:rPr>
          <w:t xml:space="preserve">https://advlabs.aapt.org/items/detail.cfm?ID=13805</w:t>
        </w:r>
      </w:hyperlink>
      <w:r w:rsidDel="00000000" w:rsidR="00000000" w:rsidRPr="00000000">
        <w:rPr>
          <w:color w:val="1d1c1d"/>
          <w:sz w:val="23"/>
          <w:szCs w:val="23"/>
          <w:rtl w:val="0"/>
        </w:rPr>
        <w:t xml:space="preserve">)</w:t>
      </w:r>
    </w:p>
    <w:p w:rsidR="00000000" w:rsidDel="00000000" w:rsidP="00000000" w:rsidRDefault="00000000" w:rsidRPr="00000000" w14:paraId="00000056">
      <w:pPr>
        <w:numPr>
          <w:ilvl w:val="2"/>
          <w:numId w:val="2"/>
        </w:numPr>
        <w:ind w:left="2160" w:hanging="360"/>
        <w:rPr>
          <w:color w:val="1d1c1d"/>
          <w:sz w:val="23"/>
          <w:szCs w:val="23"/>
          <w:u w:val="none"/>
        </w:rPr>
      </w:pPr>
      <w:r w:rsidDel="00000000" w:rsidR="00000000" w:rsidRPr="00000000">
        <w:rPr>
          <w:color w:val="1d1c1d"/>
          <w:sz w:val="23"/>
          <w:szCs w:val="23"/>
          <w:rtl w:val="0"/>
        </w:rPr>
        <w:t xml:space="preserve">Had to submit a self-reflection with draft and letter to the editor</w:t>
      </w:r>
    </w:p>
    <w:p w:rsidR="00000000" w:rsidDel="00000000" w:rsidP="00000000" w:rsidRDefault="00000000" w:rsidRPr="00000000" w14:paraId="00000057">
      <w:pPr>
        <w:numPr>
          <w:ilvl w:val="2"/>
          <w:numId w:val="2"/>
        </w:numPr>
        <w:ind w:left="2160" w:hanging="360"/>
        <w:rPr>
          <w:color w:val="1d1c1d"/>
          <w:sz w:val="23"/>
          <w:szCs w:val="23"/>
          <w:u w:val="none"/>
        </w:rPr>
      </w:pPr>
      <w:r w:rsidDel="00000000" w:rsidR="00000000" w:rsidRPr="00000000">
        <w:rPr>
          <w:color w:val="1d1c1d"/>
          <w:sz w:val="23"/>
          <w:szCs w:val="23"/>
          <w:rtl w:val="0"/>
        </w:rPr>
        <w:t xml:space="preserve">This is a good 3-part series on writing a scientific paper, including responding to reviewer feedback. </w:t>
      </w:r>
      <w:hyperlink r:id="rId31">
        <w:r w:rsidDel="00000000" w:rsidR="00000000" w:rsidRPr="00000000">
          <w:rPr>
            <w:color w:val="1155cc"/>
            <w:sz w:val="23"/>
            <w:szCs w:val="23"/>
            <w:u w:val="single"/>
            <w:rtl w:val="0"/>
          </w:rPr>
          <w:t xml:space="preserve">https://www.biophysics.org/blog/how-to-write-a-biophysics-article-worthy-of-publication-part-1-from-lab-notebook-to-first-draft</w:t>
        </w:r>
      </w:hyperlink>
      <w:r w:rsidDel="00000000" w:rsidR="00000000" w:rsidRPr="00000000">
        <w:rPr>
          <w:rtl w:val="0"/>
        </w:rPr>
      </w:r>
    </w:p>
    <w:p w:rsidR="00000000" w:rsidDel="00000000" w:rsidP="00000000" w:rsidRDefault="00000000" w:rsidRPr="00000000" w14:paraId="00000058">
      <w:pPr>
        <w:numPr>
          <w:ilvl w:val="2"/>
          <w:numId w:val="2"/>
        </w:numPr>
        <w:ind w:left="2160" w:hanging="360"/>
        <w:rPr>
          <w:color w:val="1d1c1d"/>
          <w:sz w:val="23"/>
          <w:szCs w:val="23"/>
          <w:u w:val="none"/>
        </w:rPr>
      </w:pPr>
      <w:r w:rsidDel="00000000" w:rsidR="00000000" w:rsidRPr="00000000">
        <w:rPr>
          <w:color w:val="1d1c1d"/>
          <w:sz w:val="23"/>
          <w:szCs w:val="23"/>
          <w:rtl w:val="0"/>
        </w:rPr>
        <w:t xml:space="preserve">Go to journal website and write an article for those specifications (Kosta Popovic)</w:t>
      </w:r>
    </w:p>
    <w:p w:rsidR="00000000" w:rsidDel="00000000" w:rsidP="00000000" w:rsidRDefault="00000000" w:rsidRPr="00000000" w14:paraId="00000059">
      <w:pPr>
        <w:numPr>
          <w:ilvl w:val="2"/>
          <w:numId w:val="2"/>
        </w:numPr>
        <w:ind w:left="2160" w:hanging="360"/>
        <w:rPr>
          <w:color w:val="1d1c1d"/>
          <w:sz w:val="23"/>
          <w:szCs w:val="23"/>
        </w:rPr>
      </w:pPr>
      <w:r w:rsidDel="00000000" w:rsidR="00000000" w:rsidRPr="00000000">
        <w:rPr>
          <w:color w:val="1d1c1d"/>
          <w:sz w:val="23"/>
          <w:szCs w:val="23"/>
          <w:rtl w:val="0"/>
        </w:rPr>
        <w:t xml:space="preserve">This was the homepage for the peer review project this past spring quarter:</w:t>
      </w:r>
      <w:hyperlink r:id="rId32">
        <w:r w:rsidDel="00000000" w:rsidR="00000000" w:rsidRPr="00000000">
          <w:rPr>
            <w:color w:val="1d1c1d"/>
            <w:sz w:val="23"/>
            <w:szCs w:val="23"/>
            <w:rtl w:val="0"/>
          </w:rPr>
          <w:t xml:space="preserve"> </w:t>
        </w:r>
      </w:hyperlink>
      <w:hyperlink r:id="rId33">
        <w:r w:rsidDel="00000000" w:rsidR="00000000" w:rsidRPr="00000000">
          <w:rPr>
            <w:color w:val="0000ff"/>
            <w:sz w:val="23"/>
            <w:szCs w:val="23"/>
            <w:u w:val="single"/>
            <w:rtl w:val="0"/>
          </w:rPr>
          <w:t xml:space="preserve">https://wiki.uchicago.edu/display/phylabs/Journal+Article+and+Peer+Review+Overview</w:t>
        </w:r>
      </w:hyperlink>
      <w:r w:rsidDel="00000000" w:rsidR="00000000" w:rsidRPr="00000000">
        <w:rPr>
          <w:rtl w:val="0"/>
        </w:rPr>
      </w:r>
    </w:p>
    <w:p w:rsidR="00000000" w:rsidDel="00000000" w:rsidP="00000000" w:rsidRDefault="00000000" w:rsidRPr="00000000" w14:paraId="0000005A">
      <w:pPr>
        <w:numPr>
          <w:ilvl w:val="2"/>
          <w:numId w:val="2"/>
        </w:numPr>
        <w:ind w:left="2160" w:hanging="360"/>
        <w:rPr>
          <w:color w:val="1d1c1d"/>
          <w:sz w:val="23"/>
          <w:szCs w:val="23"/>
          <w:u w:val="none"/>
        </w:rPr>
      </w:pPr>
      <w:r w:rsidDel="00000000" w:rsidR="00000000" w:rsidRPr="00000000">
        <w:rPr>
          <w:color w:val="1d1c1d"/>
          <w:sz w:val="23"/>
          <w:szCs w:val="23"/>
          <w:rtl w:val="0"/>
        </w:rPr>
        <w:t xml:space="preserve">JAUPLI-B paper exchange for anonymous peer review across universities across institutions (check out on the ALPhA Slack Workspace).</w:t>
      </w:r>
    </w:p>
    <w:p w:rsidR="00000000" w:rsidDel="00000000" w:rsidP="00000000" w:rsidRDefault="00000000" w:rsidRPr="00000000" w14:paraId="0000005B">
      <w:pPr>
        <w:numPr>
          <w:ilvl w:val="3"/>
          <w:numId w:val="2"/>
        </w:numPr>
        <w:ind w:left="2880" w:hanging="360"/>
        <w:rPr>
          <w:color w:val="1d1c1d"/>
          <w:sz w:val="23"/>
          <w:szCs w:val="23"/>
        </w:rPr>
      </w:pPr>
      <w:r w:rsidDel="00000000" w:rsidR="00000000" w:rsidRPr="00000000">
        <w:rPr>
          <w:color w:val="1d1c1d"/>
          <w:sz w:val="23"/>
          <w:szCs w:val="23"/>
          <w:rtl w:val="0"/>
        </w:rPr>
        <w:t xml:space="preserve">(From ALPhA newsletter) As we prepare to roll out, JAUPLI for next year, we asking for your input so that we can gauge interest and get your feedback on how JAUPLI-B can best serve the needs of the advanced lab community. Please take a moment and fill out this short survey:</w:t>
      </w:r>
      <w:hyperlink r:id="rId34">
        <w:r w:rsidDel="00000000" w:rsidR="00000000" w:rsidRPr="00000000">
          <w:rPr>
            <w:color w:val="1d1c1d"/>
            <w:sz w:val="23"/>
            <w:szCs w:val="23"/>
            <w:rtl w:val="0"/>
          </w:rPr>
          <w:t xml:space="preserve"> </w:t>
        </w:r>
      </w:hyperlink>
      <w:hyperlink r:id="rId35">
        <w:r w:rsidDel="00000000" w:rsidR="00000000" w:rsidRPr="00000000">
          <w:rPr>
            <w:color w:val="0000ff"/>
            <w:sz w:val="23"/>
            <w:szCs w:val="23"/>
            <w:u w:val="single"/>
            <w:rtl w:val="0"/>
          </w:rPr>
          <w:t xml:space="preserve">https://forms.gle/6p1tDyyYPaXsB4Ex8</w:t>
        </w:r>
      </w:hyperlink>
      <w:r w:rsidDel="00000000" w:rsidR="00000000" w:rsidRPr="00000000">
        <w:rPr>
          <w:rtl w:val="0"/>
        </w:rPr>
      </w:r>
    </w:p>
    <w:p w:rsidR="00000000" w:rsidDel="00000000" w:rsidP="00000000" w:rsidRDefault="00000000" w:rsidRPr="00000000" w14:paraId="0000005C">
      <w:pPr>
        <w:numPr>
          <w:ilvl w:val="1"/>
          <w:numId w:val="2"/>
        </w:numPr>
        <w:ind w:left="1440" w:hanging="360"/>
        <w:rPr>
          <w:color w:val="1d1c1d"/>
          <w:sz w:val="23"/>
          <w:szCs w:val="23"/>
          <w:u w:val="none"/>
        </w:rPr>
      </w:pPr>
      <w:r w:rsidDel="00000000" w:rsidR="00000000" w:rsidRPr="00000000">
        <w:rPr>
          <w:color w:val="1d1c1d"/>
          <w:sz w:val="23"/>
          <w:szCs w:val="23"/>
          <w:rtl w:val="0"/>
        </w:rPr>
        <w:t xml:space="preserve">Have journal club with discussion to guide how to write</w:t>
      </w:r>
    </w:p>
    <w:p w:rsidR="00000000" w:rsidDel="00000000" w:rsidP="00000000" w:rsidRDefault="00000000" w:rsidRPr="00000000" w14:paraId="0000005D">
      <w:pPr>
        <w:numPr>
          <w:ilvl w:val="1"/>
          <w:numId w:val="2"/>
        </w:numPr>
        <w:ind w:left="1440" w:hanging="360"/>
        <w:rPr>
          <w:color w:val="1d1c1d"/>
          <w:sz w:val="23"/>
          <w:szCs w:val="23"/>
          <w:u w:val="none"/>
        </w:rPr>
      </w:pPr>
      <w:r w:rsidDel="00000000" w:rsidR="00000000" w:rsidRPr="00000000">
        <w:rPr>
          <w:color w:val="1d1c1d"/>
          <w:sz w:val="23"/>
          <w:szCs w:val="23"/>
          <w:rtl w:val="0"/>
        </w:rPr>
        <w:t xml:space="preserve">Join the ALPhA Slack workspace for helpful discussions and info</w:t>
      </w:r>
    </w:p>
    <w:p w:rsidR="00000000" w:rsidDel="00000000" w:rsidP="00000000" w:rsidRDefault="00000000" w:rsidRPr="00000000" w14:paraId="0000005E">
      <w:pPr>
        <w:numPr>
          <w:ilvl w:val="2"/>
          <w:numId w:val="2"/>
        </w:numPr>
        <w:ind w:left="2160" w:hanging="360"/>
        <w:rPr>
          <w:color w:val="1d1c1d"/>
          <w:sz w:val="23"/>
          <w:szCs w:val="23"/>
          <w:u w:val="none"/>
        </w:rPr>
      </w:pPr>
      <w:r w:rsidDel="00000000" w:rsidR="00000000" w:rsidRPr="00000000">
        <w:rPr>
          <w:color w:val="1d1c1d"/>
          <w:sz w:val="23"/>
          <w:szCs w:val="23"/>
          <w:rtl w:val="0"/>
        </w:rPr>
        <w:t xml:space="preserve">Invite link: </w:t>
      </w:r>
      <w:hyperlink r:id="rId36">
        <w:r w:rsidDel="00000000" w:rsidR="00000000" w:rsidRPr="00000000">
          <w:rPr>
            <w:color w:val="1155cc"/>
            <w:sz w:val="23"/>
            <w:szCs w:val="23"/>
            <w:u w:val="single"/>
            <w:rtl w:val="0"/>
          </w:rPr>
          <w:t xml:space="preserve">https://join.slack.com/t/alpha-advlab/shared_invite/zt-fetswz6u-PWK9KxcQ28btPb79T4IKWg</w:t>
        </w:r>
      </w:hyperlink>
      <w:r w:rsidDel="00000000" w:rsidR="00000000" w:rsidRPr="00000000">
        <w:rPr>
          <w:color w:val="1d1c1d"/>
          <w:sz w:val="23"/>
          <w:szCs w:val="23"/>
          <w:rtl w:val="0"/>
        </w:rPr>
        <w:t xml:space="preserve"> </w:t>
      </w:r>
      <w:r w:rsidDel="00000000" w:rsidR="00000000" w:rsidRPr="00000000">
        <w:rPr>
          <w:rtl w:val="0"/>
        </w:rPr>
      </w:r>
    </w:p>
    <w:p w:rsidR="00000000" w:rsidDel="00000000" w:rsidP="00000000" w:rsidRDefault="00000000" w:rsidRPr="00000000" w14:paraId="0000005F">
      <w:pPr>
        <w:numPr>
          <w:ilvl w:val="0"/>
          <w:numId w:val="2"/>
        </w:numPr>
        <w:spacing w:after="200" w:before="200" w:lineRule="auto"/>
        <w:ind w:left="720" w:hanging="360"/>
        <w:rPr>
          <w:b w:val="1"/>
          <w:color w:val="1d1c1d"/>
          <w:sz w:val="23"/>
          <w:szCs w:val="23"/>
        </w:rPr>
      </w:pPr>
      <w:r w:rsidDel="00000000" w:rsidR="00000000" w:rsidRPr="00000000">
        <w:rPr>
          <w:b w:val="1"/>
          <w:color w:val="1d1c1d"/>
          <w:sz w:val="23"/>
          <w:szCs w:val="23"/>
          <w:rtl w:val="0"/>
        </w:rPr>
        <w:t xml:space="preserve">What ways can we help each other moving forward?</w:t>
      </w:r>
    </w:p>
    <w:p w:rsidR="00000000" w:rsidDel="00000000" w:rsidP="00000000" w:rsidRDefault="00000000" w:rsidRPr="00000000" w14:paraId="00000060">
      <w:pPr>
        <w:numPr>
          <w:ilvl w:val="1"/>
          <w:numId w:val="2"/>
        </w:numPr>
        <w:spacing w:after="200" w:before="200" w:lineRule="auto"/>
        <w:ind w:left="1440" w:hanging="360"/>
        <w:rPr>
          <w:color w:val="1d1c1d"/>
          <w:sz w:val="23"/>
          <w:szCs w:val="23"/>
        </w:rPr>
      </w:pPr>
      <w:r w:rsidDel="00000000" w:rsidR="00000000" w:rsidRPr="00000000">
        <w:rPr>
          <w:color w:val="1d1c1d"/>
          <w:sz w:val="23"/>
          <w:szCs w:val="23"/>
          <w:rtl w:val="0"/>
        </w:rPr>
        <w:t xml:space="preserve">In general, just having a way of sharing all the resources available. (This definitely provided a nice venue for that!)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ompadre.org/advlabs/items/detail.cfm?ID=13808" TargetMode="External"/><Relationship Id="rId22" Type="http://schemas.openxmlformats.org/officeDocument/2006/relationships/hyperlink" Target="https://advlabs.aapt.org/BFY/Proceedings/2015/" TargetMode="External"/><Relationship Id="rId21" Type="http://schemas.openxmlformats.org/officeDocument/2006/relationships/hyperlink" Target="https://advlabs.aapt.org/BFY/Proceedings/2018/" TargetMode="External"/><Relationship Id="rId24" Type="http://schemas.openxmlformats.org/officeDocument/2006/relationships/hyperlink" Target="https://aapt.scitation.org/doi/abs/10.1119/1.1463736" TargetMode="External"/><Relationship Id="rId23" Type="http://schemas.openxmlformats.org/officeDocument/2006/relationships/hyperlink" Target="https://www.fon.hum.uva.nl/praa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xiv.org/abs/2006.06881" TargetMode="External"/><Relationship Id="rId26" Type="http://schemas.openxmlformats.org/officeDocument/2006/relationships/hyperlink" Target="https://www.physics.utoronto.ca/~phy326/Formal_Report_Checklist.pdf" TargetMode="External"/><Relationship Id="rId25" Type="http://schemas.openxmlformats.org/officeDocument/2006/relationships/hyperlink" Target="https://aapt.scitation.org/doi/abs/10.1119/1.1463736" TargetMode="External"/><Relationship Id="rId28" Type="http://schemas.openxmlformats.org/officeDocument/2006/relationships/hyperlink" Target="https://www.physics.utoronto.ca/~phy326/Formal_Report_Checklist.pdf" TargetMode="External"/><Relationship Id="rId27" Type="http://schemas.openxmlformats.org/officeDocument/2006/relationships/hyperlink" Target="https://www.physics.utoronto.ca/~phy326/Draft%20Review%20Form%202020S.pdf" TargetMode="External"/><Relationship Id="rId5" Type="http://schemas.openxmlformats.org/officeDocument/2006/relationships/styles" Target="styles.xml"/><Relationship Id="rId6" Type="http://schemas.openxmlformats.org/officeDocument/2006/relationships/hyperlink" Target="mailto:mfrey@sarahlawrence.edu" TargetMode="External"/><Relationship Id="rId29" Type="http://schemas.openxmlformats.org/officeDocument/2006/relationships/hyperlink" Target="https://www.physics.utoronto.ca/~phy326/Formal_Report_Checklist.pdf" TargetMode="External"/><Relationship Id="rId7" Type="http://schemas.openxmlformats.org/officeDocument/2006/relationships/hyperlink" Target="mailto:swatson@middlebury.edu" TargetMode="External"/><Relationship Id="rId8" Type="http://schemas.openxmlformats.org/officeDocument/2006/relationships/hyperlink" Target="https://www.pivotinteractives.com/" TargetMode="External"/><Relationship Id="rId31" Type="http://schemas.openxmlformats.org/officeDocument/2006/relationships/hyperlink" Target="https://www.biophysics.org/blog/how-to-write-a-biophysics-article-worthy-of-publication-part-1-from-lab-notebook-to-first-draft" TargetMode="External"/><Relationship Id="rId30" Type="http://schemas.openxmlformats.org/officeDocument/2006/relationships/hyperlink" Target="https://advlabs.aapt.org/items/detail.cfm?ID=13805" TargetMode="External"/><Relationship Id="rId11" Type="http://schemas.openxmlformats.org/officeDocument/2006/relationships/hyperlink" Target="https://esciencelabs.com/" TargetMode="External"/><Relationship Id="rId33" Type="http://schemas.openxmlformats.org/officeDocument/2006/relationships/hyperlink" Target="https://wiki.uchicago.edu/display/phylabs/Journal+Article+and+Peer+Review+Overview" TargetMode="External"/><Relationship Id="rId10" Type="http://schemas.openxmlformats.org/officeDocument/2006/relationships/hyperlink" Target="https://www.holscience.com/" TargetMode="External"/><Relationship Id="rId32" Type="http://schemas.openxmlformats.org/officeDocument/2006/relationships/hyperlink" Target="https://wiki.uchicago.edu/display/phylabs/Journal+Article+and+Peer+Review+Overview" TargetMode="External"/><Relationship Id="rId13" Type="http://schemas.openxmlformats.org/officeDocument/2006/relationships/hyperlink" Target="http://expphys.com/public/scope_intro.htm" TargetMode="External"/><Relationship Id="rId35" Type="http://schemas.openxmlformats.org/officeDocument/2006/relationships/hyperlink" Target="https://forms.gle/6p1tDyyYPaXsB4Ex8" TargetMode="External"/><Relationship Id="rId12" Type="http://schemas.openxmlformats.org/officeDocument/2006/relationships/hyperlink" Target="https://www.multisim.com/" TargetMode="External"/><Relationship Id="rId34" Type="http://schemas.openxmlformats.org/officeDocument/2006/relationships/hyperlink" Target="https://forms.gle/6p1tDyyYPaXsB4Ex8" TargetMode="External"/><Relationship Id="rId15" Type="http://schemas.openxmlformats.org/officeDocument/2006/relationships/hyperlink" Target="https://www.mathworks.com/products/simscape.html" TargetMode="External"/><Relationship Id="rId14" Type="http://schemas.openxmlformats.org/officeDocument/2006/relationships/hyperlink" Target="https://advlabs.aapt.org/items/detail.cfm?ID=13360" TargetMode="External"/><Relationship Id="rId36" Type="http://schemas.openxmlformats.org/officeDocument/2006/relationships/hyperlink" Target="https://join.slack.com/t/alpha-advlab/shared_invite/zt-fetswz6u-PWK9KxcQ28btPb79T4IKWg" TargetMode="External"/><Relationship Id="rId17" Type="http://schemas.openxmlformats.org/officeDocument/2006/relationships/hyperlink" Target="http://stem.open.ac.uk/study/openstem-labs" TargetMode="External"/><Relationship Id="rId16" Type="http://schemas.openxmlformats.org/officeDocument/2006/relationships/hyperlink" Target="http://rcl-munich.informatik.unibw-muenchen.de/" TargetMode="External"/><Relationship Id="rId19" Type="http://schemas.openxmlformats.org/officeDocument/2006/relationships/hyperlink" Target="https://quantum-computing.ibm.com/" TargetMode="External"/><Relationship Id="rId18" Type="http://schemas.openxmlformats.org/officeDocument/2006/relationships/hyperlink" Target="https://www.pppl.gov/RGD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